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16" w:rsidRPr="0035047C" w:rsidRDefault="00084316" w:rsidP="00084316">
      <w:pPr>
        <w:pStyle w:val="Nagwek1"/>
        <w:rPr>
          <w:rFonts w:ascii="Arial" w:hAnsi="Arial" w:cs="Arial"/>
          <w:b w:val="0"/>
          <w:bCs w:val="0"/>
          <w:sz w:val="24"/>
        </w:rPr>
      </w:pPr>
      <w:bookmarkStart w:id="0" w:name="_GoBack"/>
      <w:bookmarkEnd w:id="0"/>
    </w:p>
    <w:p w:rsidR="0035047C" w:rsidRDefault="0035047C" w:rsidP="00084316">
      <w:pPr>
        <w:pStyle w:val="Nagwek1"/>
        <w:rPr>
          <w:rFonts w:ascii="Arial" w:hAnsi="Arial" w:cs="Arial"/>
          <w:b w:val="0"/>
          <w:bCs w:val="0"/>
          <w:sz w:val="24"/>
        </w:rPr>
      </w:pPr>
    </w:p>
    <w:p w:rsidR="0035047C" w:rsidRDefault="0035047C" w:rsidP="0035047C"/>
    <w:p w:rsidR="00084316" w:rsidRPr="0035047C" w:rsidRDefault="00084316" w:rsidP="00084316">
      <w:pPr>
        <w:pStyle w:val="Nagwek1"/>
        <w:rPr>
          <w:noProof/>
          <w:sz w:val="22"/>
          <w:szCs w:val="22"/>
        </w:rPr>
      </w:pPr>
      <w:r w:rsidRPr="0035047C">
        <w:rPr>
          <w:rFonts w:ascii="Arial" w:hAnsi="Arial" w:cs="Arial"/>
          <w:b w:val="0"/>
          <w:bCs w:val="0"/>
          <w:sz w:val="24"/>
        </w:rPr>
        <w:t>OS-I.7222.35.2.2012.EK</w:t>
      </w:r>
      <w:r w:rsidRPr="0035047C">
        <w:rPr>
          <w:rFonts w:ascii="Arial" w:hAnsi="Arial" w:cs="Arial"/>
          <w:b w:val="0"/>
          <w:sz w:val="24"/>
        </w:rPr>
        <w:t xml:space="preserve">    </w:t>
      </w:r>
      <w:r w:rsidR="00950914">
        <w:rPr>
          <w:rFonts w:ascii="Arial" w:hAnsi="Arial" w:cs="Arial"/>
          <w:b w:val="0"/>
          <w:sz w:val="24"/>
        </w:rPr>
        <w:t xml:space="preserve">                           </w:t>
      </w:r>
      <w:r w:rsidRPr="0035047C">
        <w:rPr>
          <w:rFonts w:ascii="Arial" w:hAnsi="Arial" w:cs="Arial"/>
          <w:b w:val="0"/>
          <w:sz w:val="24"/>
        </w:rPr>
        <w:t xml:space="preserve">                         Rzeszów, 2012-04-</w:t>
      </w:r>
      <w:r w:rsidR="00950914">
        <w:rPr>
          <w:rFonts w:ascii="Arial" w:hAnsi="Arial" w:cs="Arial"/>
          <w:b w:val="0"/>
          <w:sz w:val="24"/>
        </w:rPr>
        <w:t>18</w:t>
      </w:r>
    </w:p>
    <w:p w:rsidR="00084316" w:rsidRPr="0035047C" w:rsidRDefault="00084316" w:rsidP="00084316">
      <w:pPr>
        <w:jc w:val="center"/>
        <w:rPr>
          <w:rFonts w:ascii="Arial" w:hAnsi="Arial" w:cs="Arial"/>
          <w:b/>
          <w:sz w:val="24"/>
          <w:szCs w:val="24"/>
        </w:rPr>
      </w:pPr>
    </w:p>
    <w:p w:rsidR="00084316" w:rsidRPr="0035047C" w:rsidRDefault="00084316" w:rsidP="00084316">
      <w:pPr>
        <w:jc w:val="center"/>
        <w:rPr>
          <w:rFonts w:ascii="Arial" w:hAnsi="Arial" w:cs="Arial"/>
          <w:b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D E C Y Z J A</w:t>
      </w:r>
    </w:p>
    <w:p w:rsidR="00084316" w:rsidRPr="0035047C" w:rsidRDefault="00084316" w:rsidP="00084316">
      <w:pPr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 xml:space="preserve"> </w:t>
      </w:r>
    </w:p>
    <w:p w:rsidR="00084316" w:rsidRPr="0035047C" w:rsidRDefault="00084316" w:rsidP="000843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Działając na podstawie:</w:t>
      </w:r>
    </w:p>
    <w:p w:rsidR="00084316" w:rsidRPr="0035047C" w:rsidRDefault="00084316" w:rsidP="00816106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art. 155 ustawy z dnia 14 czerwca 1960 r. Kodeks postępowania administracyjnego (Dz. U. z 2000 r. Nr 98, poz. 1071 ze zm.,</w:t>
      </w:r>
    </w:p>
    <w:p w:rsidR="00084316" w:rsidRPr="0035047C" w:rsidRDefault="00084316" w:rsidP="00816106">
      <w:pPr>
        <w:pStyle w:val="Defaul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5047C">
        <w:rPr>
          <w:rFonts w:ascii="Arial" w:hAnsi="Arial" w:cs="Arial"/>
          <w:color w:val="auto"/>
        </w:rPr>
        <w:t xml:space="preserve">art. 378 ust. 2a pkt. 1 ustawy z dnia 27 kwietnia 2001r. Prawo ochrony środowiska (Dz. U. z 2008r. Nr 25 poz. 150 ze zm.), w związku </w:t>
      </w:r>
      <w:r w:rsidRPr="0035047C">
        <w:rPr>
          <w:rFonts w:ascii="Arial" w:hAnsi="Arial" w:cs="Arial"/>
          <w:color w:val="auto"/>
        </w:rPr>
        <w:br/>
        <w:t>z § 2 ust. 1 pkt. 13 d rozporządzenia Rady Ministrów z dnia 9 listopada</w:t>
      </w:r>
      <w:r w:rsidR="002E0992">
        <w:rPr>
          <w:rFonts w:ascii="Arial" w:hAnsi="Arial" w:cs="Arial"/>
          <w:color w:val="auto"/>
        </w:rPr>
        <w:t xml:space="preserve"> </w:t>
      </w:r>
      <w:r w:rsidRPr="0035047C">
        <w:rPr>
          <w:rFonts w:ascii="Arial" w:hAnsi="Arial" w:cs="Arial"/>
          <w:color w:val="auto"/>
        </w:rPr>
        <w:t>2010 r. w sprawie przedsięwzięć mog</w:t>
      </w:r>
      <w:r w:rsidR="002E0992">
        <w:rPr>
          <w:rFonts w:ascii="Arial" w:hAnsi="Arial" w:cs="Arial"/>
          <w:color w:val="auto"/>
        </w:rPr>
        <w:t xml:space="preserve">ących znacząco oddziaływać na </w:t>
      </w:r>
      <w:r w:rsidRPr="0035047C">
        <w:rPr>
          <w:rFonts w:ascii="Arial" w:hAnsi="Arial" w:cs="Arial"/>
          <w:color w:val="auto"/>
        </w:rPr>
        <w:t xml:space="preserve">środowisko (Dz. U. Nr 213 poz. 1397), </w:t>
      </w:r>
    </w:p>
    <w:p w:rsidR="00816106" w:rsidRPr="0035047C" w:rsidRDefault="00820A4E" w:rsidP="00816106">
      <w:pPr>
        <w:pStyle w:val="Akapitzlist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bCs/>
          <w:sz w:val="24"/>
          <w:szCs w:val="24"/>
        </w:rPr>
        <w:t>rozporządzenia</w:t>
      </w:r>
      <w:r w:rsidR="00816106" w:rsidRPr="0035047C">
        <w:rPr>
          <w:rFonts w:ascii="Arial" w:hAnsi="Arial" w:cs="Arial"/>
          <w:bCs/>
          <w:sz w:val="24"/>
          <w:szCs w:val="24"/>
        </w:rPr>
        <w:t xml:space="preserve"> Ministra Środowiska </w:t>
      </w:r>
      <w:r w:rsidR="00816106" w:rsidRPr="0035047C">
        <w:rPr>
          <w:rFonts w:ascii="Arial" w:hAnsi="Arial" w:cs="Arial"/>
          <w:sz w:val="24"/>
          <w:szCs w:val="24"/>
        </w:rPr>
        <w:t xml:space="preserve">z dnia 14 czerwca 2007 r. </w:t>
      </w:r>
      <w:r w:rsidR="00816106" w:rsidRPr="0035047C">
        <w:rPr>
          <w:rFonts w:ascii="Arial" w:hAnsi="Arial" w:cs="Arial"/>
          <w:bCs/>
          <w:sz w:val="24"/>
          <w:szCs w:val="24"/>
        </w:rPr>
        <w:t>w sprawie dopuszczalnych poziomów hałasu w środowisku (Dz.</w:t>
      </w:r>
      <w:r w:rsidR="0035047C">
        <w:rPr>
          <w:rFonts w:ascii="Arial" w:hAnsi="Arial" w:cs="Arial"/>
          <w:bCs/>
          <w:sz w:val="24"/>
          <w:szCs w:val="24"/>
        </w:rPr>
        <w:t xml:space="preserve"> </w:t>
      </w:r>
      <w:r w:rsidR="00816106" w:rsidRPr="0035047C">
        <w:rPr>
          <w:rFonts w:ascii="Arial" w:hAnsi="Arial" w:cs="Arial"/>
          <w:bCs/>
          <w:sz w:val="24"/>
          <w:szCs w:val="24"/>
        </w:rPr>
        <w:t>U. Nr 120 poz. 826),</w:t>
      </w:r>
    </w:p>
    <w:p w:rsidR="00084316" w:rsidRPr="0035047C" w:rsidRDefault="00084316" w:rsidP="0008431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po rozpatrzeniu wniosku z dnia 01.02.2012r. (data wpływu</w:t>
      </w:r>
      <w:r w:rsidR="002E0992">
        <w:rPr>
          <w:rFonts w:ascii="Arial" w:hAnsi="Arial" w:cs="Arial"/>
          <w:sz w:val="24"/>
          <w:szCs w:val="24"/>
        </w:rPr>
        <w:t xml:space="preserve">: </w:t>
      </w:r>
      <w:r w:rsidRPr="0035047C">
        <w:rPr>
          <w:rFonts w:ascii="Arial" w:hAnsi="Arial" w:cs="Arial"/>
          <w:sz w:val="24"/>
          <w:szCs w:val="24"/>
        </w:rPr>
        <w:t xml:space="preserve">13.02.2012r.) </w:t>
      </w:r>
      <w:r w:rsidRPr="0035047C">
        <w:rPr>
          <w:rFonts w:ascii="Arial" w:hAnsi="Arial" w:cs="Arial"/>
          <w:sz w:val="24"/>
        </w:rPr>
        <w:t xml:space="preserve">firmy Polimex - Mostostal S.A. w sprawie zmiany decyzji Wojewody Podkarpackiego </w:t>
      </w:r>
      <w:r w:rsidRPr="0035047C">
        <w:rPr>
          <w:rFonts w:ascii="Arial" w:hAnsi="Arial" w:cs="Arial"/>
          <w:sz w:val="24"/>
        </w:rPr>
        <w:br/>
        <w:t>z dnia 21 maja 2007r. znak: ŚR.IV-6618-53/1/06, zmienionej decyzją Marszałka Wojewody Podkarpackiego z dnia 26-02-2010r. znak: RŚ.VI.E</w:t>
      </w:r>
      <w:r w:rsidR="002E0992">
        <w:rPr>
          <w:rFonts w:ascii="Arial" w:hAnsi="Arial" w:cs="Arial"/>
          <w:sz w:val="24"/>
        </w:rPr>
        <w:t>K.7660/62-4/09, udzielającej</w:t>
      </w:r>
      <w:r w:rsidRPr="0035047C">
        <w:rPr>
          <w:rFonts w:ascii="Arial" w:hAnsi="Arial" w:cs="Arial"/>
          <w:sz w:val="24"/>
        </w:rPr>
        <w:t xml:space="preserve"> Polimex – Mostostal S.A. pozwolenia zintegrowanego na prowadzenie instalacji ocynkowni ogniowej o zdolności produkcyjnej 24 000 Mg/rok ocynkowanych wyrobów stalowych;</w:t>
      </w:r>
    </w:p>
    <w:p w:rsidR="00084CE3" w:rsidRPr="0035047C" w:rsidRDefault="00084CE3" w:rsidP="00084CE3">
      <w:pPr>
        <w:pStyle w:val="Tekstpodstawowy"/>
        <w:spacing w:before="240" w:after="240" w:line="276" w:lineRule="auto"/>
        <w:jc w:val="center"/>
        <w:rPr>
          <w:rFonts w:ascii="Arial" w:hAnsi="Arial" w:cs="Arial"/>
          <w:b/>
          <w:szCs w:val="24"/>
        </w:rPr>
      </w:pPr>
      <w:r w:rsidRPr="0035047C">
        <w:rPr>
          <w:rFonts w:ascii="Arial" w:hAnsi="Arial" w:cs="Arial"/>
          <w:b/>
          <w:szCs w:val="24"/>
        </w:rPr>
        <w:t>o r z e k a m</w:t>
      </w:r>
    </w:p>
    <w:p w:rsidR="00084CE3" w:rsidRPr="0035047C" w:rsidRDefault="00084CE3" w:rsidP="0035047C">
      <w:pPr>
        <w:pStyle w:val="Akapitzlist"/>
        <w:numPr>
          <w:ilvl w:val="0"/>
          <w:numId w:val="16"/>
        </w:numPr>
        <w:spacing w:before="120" w:after="24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Zmieniam</w:t>
      </w:r>
      <w:r w:rsidRPr="0035047C">
        <w:rPr>
          <w:rFonts w:ascii="Arial" w:hAnsi="Arial" w:cs="Arial"/>
          <w:sz w:val="24"/>
          <w:szCs w:val="24"/>
        </w:rPr>
        <w:t xml:space="preserve"> za zgodą stron decyzję Wojewody Podkarpackiego </w:t>
      </w:r>
      <w:r w:rsidRPr="0035047C">
        <w:rPr>
          <w:rFonts w:ascii="Arial" w:hAnsi="Arial" w:cs="Arial"/>
          <w:sz w:val="24"/>
        </w:rPr>
        <w:t xml:space="preserve">z dnia </w:t>
      </w:r>
      <w:r w:rsidRPr="0035047C">
        <w:rPr>
          <w:rFonts w:ascii="Arial" w:hAnsi="Arial" w:cs="Arial"/>
          <w:sz w:val="24"/>
        </w:rPr>
        <w:br/>
        <w:t>21 maja 2007r. znak: ŚR.IV-6618-53/1/06 udzielającą Polimex – Mostostal S.A. pozwolenia zintegrowanego na prowadzenie</w:t>
      </w:r>
      <w:r w:rsidR="00524B25" w:rsidRPr="0035047C">
        <w:rPr>
          <w:rFonts w:ascii="Arial" w:hAnsi="Arial" w:cs="Arial"/>
          <w:sz w:val="24"/>
        </w:rPr>
        <w:t xml:space="preserve"> instalacji ocynkowni ogniowej </w:t>
      </w:r>
      <w:r w:rsidRPr="0035047C">
        <w:rPr>
          <w:rFonts w:ascii="Arial" w:hAnsi="Arial" w:cs="Arial"/>
          <w:sz w:val="24"/>
        </w:rPr>
        <w:t>o zdolności produkcyjnej 24 000 Mg/rok ocynkowanych wyrobów stalowych</w:t>
      </w:r>
      <w:r w:rsidR="00524B25" w:rsidRPr="0035047C">
        <w:rPr>
          <w:rFonts w:ascii="Arial" w:hAnsi="Arial" w:cs="Arial"/>
          <w:sz w:val="24"/>
          <w:szCs w:val="24"/>
        </w:rPr>
        <w:t xml:space="preserve"> </w:t>
      </w:r>
      <w:r w:rsidRPr="0035047C">
        <w:rPr>
          <w:rFonts w:ascii="Arial" w:hAnsi="Arial" w:cs="Arial"/>
          <w:sz w:val="24"/>
        </w:rPr>
        <w:t>w Zakładzie Zabezpi</w:t>
      </w:r>
      <w:r w:rsidR="001E0E0B" w:rsidRPr="0035047C">
        <w:rPr>
          <w:rFonts w:ascii="Arial" w:hAnsi="Arial" w:cs="Arial"/>
          <w:sz w:val="24"/>
        </w:rPr>
        <w:t xml:space="preserve">eczeń Antykorozyjnych Oddział </w:t>
      </w:r>
      <w:r w:rsidRPr="0035047C">
        <w:rPr>
          <w:rFonts w:ascii="Arial" w:hAnsi="Arial" w:cs="Arial"/>
          <w:sz w:val="24"/>
        </w:rPr>
        <w:t xml:space="preserve">Dębica </w:t>
      </w:r>
      <w:r w:rsidR="007B45EA" w:rsidRPr="0035047C">
        <w:rPr>
          <w:rFonts w:ascii="Arial" w:hAnsi="Arial" w:cs="Arial"/>
          <w:sz w:val="24"/>
        </w:rPr>
        <w:br/>
      </w:r>
      <w:r w:rsidRPr="0035047C">
        <w:rPr>
          <w:rFonts w:ascii="Arial" w:hAnsi="Arial" w:cs="Arial"/>
          <w:sz w:val="24"/>
        </w:rPr>
        <w:t>w Dębicy</w:t>
      </w:r>
      <w:r w:rsidRPr="0035047C">
        <w:rPr>
          <w:rFonts w:ascii="Arial" w:hAnsi="Arial" w:cs="Arial"/>
          <w:sz w:val="24"/>
          <w:szCs w:val="24"/>
        </w:rPr>
        <w:t xml:space="preserve"> w następujący sposób:</w:t>
      </w:r>
    </w:p>
    <w:p w:rsidR="007B45EA" w:rsidRPr="0035047C" w:rsidRDefault="007B45EA" w:rsidP="007B45EA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sz w:val="10"/>
          <w:szCs w:val="24"/>
        </w:rPr>
      </w:pPr>
    </w:p>
    <w:p w:rsidR="00084CE3" w:rsidRPr="0035047C" w:rsidRDefault="007B45EA" w:rsidP="007B45EA">
      <w:pPr>
        <w:pStyle w:val="Akapitzlist"/>
        <w:spacing w:before="12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 xml:space="preserve">I.1. </w:t>
      </w:r>
      <w:r w:rsidR="00084CE3" w:rsidRPr="0035047C">
        <w:rPr>
          <w:rFonts w:ascii="Arial" w:hAnsi="Arial" w:cs="Arial"/>
          <w:b/>
          <w:sz w:val="24"/>
          <w:szCs w:val="24"/>
        </w:rPr>
        <w:t>Po słowie orzekam w miejsce zapisu:</w:t>
      </w:r>
    </w:p>
    <w:p w:rsidR="00084CE3" w:rsidRDefault="007B45EA" w:rsidP="00084CE3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 xml:space="preserve">„ </w:t>
      </w:r>
      <w:r w:rsidR="00084CE3" w:rsidRPr="0035047C">
        <w:rPr>
          <w:rFonts w:ascii="Arial" w:hAnsi="Arial" w:cs="Arial"/>
          <w:sz w:val="24"/>
          <w:szCs w:val="24"/>
        </w:rPr>
        <w:t xml:space="preserve">udzielam Polimex Mostostal S.A. Zakład Zabezpieczeń Antykorozyjnych, </w:t>
      </w:r>
      <w:r w:rsidR="00020E8D" w:rsidRPr="0035047C">
        <w:rPr>
          <w:rFonts w:ascii="Arial" w:hAnsi="Arial" w:cs="Arial"/>
          <w:sz w:val="24"/>
          <w:szCs w:val="24"/>
        </w:rPr>
        <w:t>Ocynkownia</w:t>
      </w:r>
      <w:r w:rsidR="00084CE3" w:rsidRPr="0035047C">
        <w:rPr>
          <w:rFonts w:ascii="Arial" w:hAnsi="Arial" w:cs="Arial"/>
          <w:sz w:val="24"/>
          <w:szCs w:val="24"/>
        </w:rPr>
        <w:t xml:space="preserve"> Dębica w Dębicy (regon 710252031) pozwolenia zintegrowanego na prowadzenie instalacji ocynkowni ogniowej o zdolności produkcyjnej </w:t>
      </w:r>
      <w:r w:rsidR="002E0992">
        <w:rPr>
          <w:rFonts w:ascii="Arial" w:hAnsi="Arial" w:cs="Arial"/>
          <w:sz w:val="24"/>
          <w:szCs w:val="24"/>
        </w:rPr>
        <w:br/>
      </w:r>
      <w:r w:rsidR="00084CE3" w:rsidRPr="0035047C">
        <w:rPr>
          <w:rFonts w:ascii="Arial" w:hAnsi="Arial" w:cs="Arial"/>
          <w:sz w:val="24"/>
          <w:szCs w:val="24"/>
        </w:rPr>
        <w:t>24 000 Mg/rok ocynkowanych wyrobów stalowych i określam:</w:t>
      </w:r>
      <w:r w:rsidRPr="0035047C">
        <w:rPr>
          <w:rFonts w:ascii="Arial" w:hAnsi="Arial" w:cs="Arial"/>
          <w:sz w:val="24"/>
          <w:szCs w:val="24"/>
        </w:rPr>
        <w:t>”</w:t>
      </w:r>
    </w:p>
    <w:p w:rsidR="00084CE3" w:rsidRPr="0035047C" w:rsidRDefault="00084CE3" w:rsidP="00084CE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wprowadzam zapis:</w:t>
      </w:r>
    </w:p>
    <w:p w:rsidR="00084CE3" w:rsidRPr="0035047C" w:rsidRDefault="007B45EA" w:rsidP="0077157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„</w:t>
      </w:r>
      <w:r w:rsidR="00084CE3" w:rsidRPr="0035047C">
        <w:rPr>
          <w:rFonts w:ascii="Arial" w:hAnsi="Arial" w:cs="Arial"/>
          <w:sz w:val="24"/>
          <w:szCs w:val="24"/>
        </w:rPr>
        <w:t>udzielam Polimex Mostostal S.A. (regon 710252031) pozwolenia zintegrowanego na prowadzenie instalacji ocynkowni ogniowej o zdolności produkcyjnej</w:t>
      </w:r>
      <w:r w:rsidR="002E0992">
        <w:rPr>
          <w:rFonts w:ascii="Arial" w:hAnsi="Arial" w:cs="Arial"/>
          <w:sz w:val="24"/>
          <w:szCs w:val="24"/>
        </w:rPr>
        <w:br/>
      </w:r>
      <w:r w:rsidR="00084CE3" w:rsidRPr="0035047C">
        <w:rPr>
          <w:rFonts w:ascii="Arial" w:hAnsi="Arial" w:cs="Arial"/>
          <w:sz w:val="24"/>
          <w:szCs w:val="24"/>
        </w:rPr>
        <w:lastRenderedPageBreak/>
        <w:t>24 000 Mg/rok ocynkowanych wyrobów stalowych w Zakładzie Zabezpiec</w:t>
      </w:r>
      <w:r w:rsidR="001E0E0B" w:rsidRPr="0035047C">
        <w:rPr>
          <w:rFonts w:ascii="Arial" w:hAnsi="Arial" w:cs="Arial"/>
          <w:sz w:val="24"/>
          <w:szCs w:val="24"/>
        </w:rPr>
        <w:t xml:space="preserve">zeń Antykorozyjnych, Oddział </w:t>
      </w:r>
      <w:r w:rsidR="00084CE3" w:rsidRPr="0035047C">
        <w:rPr>
          <w:rFonts w:ascii="Arial" w:hAnsi="Arial" w:cs="Arial"/>
          <w:sz w:val="24"/>
          <w:szCs w:val="24"/>
        </w:rPr>
        <w:t>Dębica w Dębicy i określam:</w:t>
      </w:r>
      <w:r w:rsidRPr="0035047C">
        <w:rPr>
          <w:rFonts w:ascii="Arial" w:hAnsi="Arial" w:cs="Arial"/>
          <w:sz w:val="24"/>
          <w:szCs w:val="24"/>
        </w:rPr>
        <w:t>”</w:t>
      </w:r>
    </w:p>
    <w:p w:rsidR="00771571" w:rsidRPr="0035047C" w:rsidRDefault="007B45EA" w:rsidP="00771571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I.2  Punkt II</w:t>
      </w:r>
      <w:r w:rsidRPr="0035047C">
        <w:rPr>
          <w:rFonts w:ascii="Arial" w:hAnsi="Arial" w:cs="Arial"/>
          <w:b/>
          <w:bCs/>
          <w:sz w:val="24"/>
          <w:szCs w:val="24"/>
        </w:rPr>
        <w:t>.1 otrzymuje brzmienie</w:t>
      </w:r>
      <w:r w:rsidR="002E0992">
        <w:rPr>
          <w:rFonts w:ascii="Arial" w:hAnsi="Arial" w:cs="Arial"/>
          <w:b/>
          <w:bCs/>
          <w:sz w:val="24"/>
          <w:szCs w:val="24"/>
        </w:rPr>
        <w:t>:</w:t>
      </w:r>
    </w:p>
    <w:p w:rsidR="00084CE3" w:rsidRPr="0035047C" w:rsidRDefault="007B45EA" w:rsidP="002E0992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047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„ </w:t>
      </w:r>
      <w:r w:rsidR="00084CE3" w:rsidRPr="0035047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II.1. Dopuszczalna wielkość emisji gazów wprowadzanych do powietrza </w:t>
      </w:r>
      <w:r w:rsidR="005624B0"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  <w:r w:rsidR="00084CE3" w:rsidRPr="0035047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z instalacji. </w:t>
      </w:r>
    </w:p>
    <w:p w:rsidR="00084CE3" w:rsidRPr="0035047C" w:rsidRDefault="00084CE3" w:rsidP="002E0992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047C">
        <w:rPr>
          <w:rFonts w:ascii="Arial" w:eastAsiaTheme="minorHAnsi" w:hAnsi="Arial" w:cs="Arial"/>
          <w:bCs/>
          <w:sz w:val="24"/>
          <w:szCs w:val="24"/>
          <w:lang w:eastAsia="en-US"/>
        </w:rPr>
        <w:t>II.1.1.</w:t>
      </w:r>
      <w:r w:rsidRPr="0035047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 xml:space="preserve">Maksymalna dopuszczalna emisja gazów z instalacji. </w:t>
      </w:r>
    </w:p>
    <w:p w:rsidR="00084CE3" w:rsidRPr="0035047C" w:rsidRDefault="00084CE3" w:rsidP="00084CE3">
      <w:pPr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4"/>
          <w:lang w:eastAsia="en-US"/>
        </w:rPr>
      </w:pPr>
      <w:r w:rsidRPr="0035047C">
        <w:rPr>
          <w:rFonts w:ascii="Arial" w:eastAsiaTheme="minorHAnsi" w:hAnsi="Arial" w:cs="Arial"/>
          <w:b/>
          <w:bCs/>
          <w:sz w:val="22"/>
          <w:szCs w:val="24"/>
          <w:lang w:eastAsia="en-US"/>
        </w:rPr>
        <w:t>Tabela nr 1</w:t>
      </w:r>
    </w:p>
    <w:tbl>
      <w:tblPr>
        <w:tblW w:w="857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2126"/>
        <w:gridCol w:w="3119"/>
        <w:gridCol w:w="1559"/>
      </w:tblGrid>
      <w:tr w:rsidR="00084CE3" w:rsidRPr="0035047C" w:rsidTr="002E0992">
        <w:trPr>
          <w:trHeight w:val="253"/>
        </w:trPr>
        <w:tc>
          <w:tcPr>
            <w:tcW w:w="637" w:type="dxa"/>
            <w:vMerge w:val="restart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Lp</w:t>
            </w:r>
            <w:r w:rsidR="002E099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Emitor</w:t>
            </w:r>
          </w:p>
        </w:tc>
        <w:tc>
          <w:tcPr>
            <w:tcW w:w="2126" w:type="dxa"/>
            <w:vMerge w:val="restart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Źródło emisji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84CE3" w:rsidRPr="002E0992" w:rsidRDefault="00084CE3" w:rsidP="002E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992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</w:tc>
      </w:tr>
      <w:tr w:rsidR="00084CE3" w:rsidRPr="0035047C" w:rsidTr="002E0992">
        <w:trPr>
          <w:trHeight w:val="272"/>
        </w:trPr>
        <w:tc>
          <w:tcPr>
            <w:tcW w:w="637" w:type="dxa"/>
            <w:vMerge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Rodzaj substancji zanieczyszczających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kg/h</w:t>
            </w:r>
          </w:p>
        </w:tc>
      </w:tr>
      <w:tr w:rsidR="00084CE3" w:rsidRPr="0035047C" w:rsidTr="002E0992">
        <w:trPr>
          <w:trHeight w:val="397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E-1a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Wanna cynkownicza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cynk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pył ogółem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tym pył zawieszony PM10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0,00002</w:t>
            </w:r>
          </w:p>
          <w:p w:rsidR="00084CE3" w:rsidRPr="0035047C" w:rsidRDefault="001E0E0B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300</w:t>
            </w:r>
          </w:p>
          <w:p w:rsidR="00084CE3" w:rsidRPr="0035047C" w:rsidRDefault="001E0E0B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  <w:r w:rsidR="00084CE3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084CE3" w:rsidRPr="0035047C" w:rsidTr="002E0992">
        <w:trPr>
          <w:trHeight w:val="397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E-1b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Wanna cynkownicza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cynk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pył ogółem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tym pył zawieszony PM10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0,00002</w:t>
            </w:r>
          </w:p>
          <w:p w:rsidR="00084CE3" w:rsidRPr="0035047C" w:rsidRDefault="001E0E0B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  <w:r w:rsidR="00084CE3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1E0E0B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  <w:r w:rsidR="00084CE3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084CE3" w:rsidRPr="0035047C" w:rsidTr="002E0992">
        <w:trPr>
          <w:trHeight w:val="397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E-1c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Wanna cynkownicza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cynk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pył ogółem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tym pył zawieszony PM10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0,00002</w:t>
            </w:r>
          </w:p>
          <w:p w:rsidR="00084CE3" w:rsidRPr="0035047C" w:rsidRDefault="001E0E0B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  <w:r w:rsidR="00084CE3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1E0E0B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  <w:r w:rsidR="00084CE3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084CE3" w:rsidRPr="0035047C" w:rsidTr="002E0992">
        <w:trPr>
          <w:trHeight w:val="396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E-1d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Wanna cynkownicza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cynk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pył ogółem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tym pył zawieszony PM10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0,00002</w:t>
            </w:r>
          </w:p>
          <w:p w:rsidR="00084CE3" w:rsidRPr="0035047C" w:rsidRDefault="001E0E0B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  <w:r w:rsidR="00084CE3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1E0E0B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  <w:r w:rsidR="00084CE3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084CE3" w:rsidRPr="0035047C" w:rsidTr="002E0992">
        <w:trPr>
          <w:trHeight w:val="397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E-1e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Wanna cynkownicza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cynk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pył ogółem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tym pył zawieszony PM10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0,00002</w:t>
            </w:r>
          </w:p>
          <w:p w:rsidR="00084CE3" w:rsidRPr="0035047C" w:rsidRDefault="001E0E0B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  <w:r w:rsidR="00084CE3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1E0E0B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  <w:r w:rsidR="00084CE3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084CE3" w:rsidRPr="0035047C" w:rsidTr="002E0992">
        <w:trPr>
          <w:trHeight w:val="144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E-2a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Wanny do trawienia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chlorowodór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0,0317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084CE3" w:rsidRPr="0035047C" w:rsidTr="002E0992">
        <w:trPr>
          <w:trHeight w:val="144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E-2b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Wanny do trawienia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chlorowodór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0,0317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084CE3" w:rsidRPr="0035047C" w:rsidTr="002E0992">
        <w:trPr>
          <w:trHeight w:val="650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E-3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Piec do ogrzewania wanny cynkowniczej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dwutlenek siarki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dwutlenek azotu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tlenek węgla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pył ogółem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tym pył zawieszony PM10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0,0032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0,1631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0,0230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0,0011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0,0011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084CE3" w:rsidRPr="0035047C" w:rsidTr="002E0992">
        <w:trPr>
          <w:trHeight w:val="650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E-4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Kocioł gazowy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dwutlenek siarki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dwutlenek azotu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tlenek węgla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pył ogółem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tym pył zawieszony PM10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0,0032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0,1520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0,0212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0,0011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0,0011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084CE3" w:rsidRPr="0035047C" w:rsidTr="002E0992">
        <w:trPr>
          <w:trHeight w:val="523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E-5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Piec cynkowniczy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cynk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nikiel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pył ogółem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tym pył zawieszony PM10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0,000570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0,00003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0,009300</w:t>
            </w:r>
          </w:p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0,009300</w:t>
            </w:r>
          </w:p>
        </w:tc>
      </w:tr>
      <w:tr w:rsidR="00084CE3" w:rsidRPr="0035047C" w:rsidTr="002E0992">
        <w:trPr>
          <w:trHeight w:val="270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E-Z/2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Zbiornik ze stężonym kwasem solnym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chlorowodór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0,0038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</w:t>
            </w:r>
          </w:p>
        </w:tc>
      </w:tr>
      <w:tr w:rsidR="00084CE3" w:rsidRPr="0035047C" w:rsidTr="002E0992">
        <w:trPr>
          <w:trHeight w:val="270"/>
        </w:trPr>
        <w:tc>
          <w:tcPr>
            <w:tcW w:w="637" w:type="dxa"/>
            <w:vAlign w:val="center"/>
          </w:tcPr>
          <w:p w:rsidR="00084CE3" w:rsidRPr="002E0992" w:rsidRDefault="00084CE3" w:rsidP="002E09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E-Z/3</w:t>
            </w:r>
          </w:p>
        </w:tc>
        <w:tc>
          <w:tcPr>
            <w:tcW w:w="2126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Zbiornik ze zużytym kwasem solnym</w:t>
            </w:r>
          </w:p>
        </w:tc>
        <w:tc>
          <w:tcPr>
            <w:tcW w:w="311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chlorowodór</w:t>
            </w:r>
          </w:p>
        </w:tc>
        <w:tc>
          <w:tcPr>
            <w:tcW w:w="1559" w:type="dxa"/>
            <w:vAlign w:val="center"/>
          </w:tcPr>
          <w:p w:rsidR="00084CE3" w:rsidRPr="0035047C" w:rsidRDefault="00084CE3" w:rsidP="002E09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0,0003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</w:t>
            </w:r>
          </w:p>
        </w:tc>
      </w:tr>
    </w:tbl>
    <w:p w:rsidR="00084CE3" w:rsidRDefault="00084CE3" w:rsidP="00084CE3">
      <w:pPr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E0992" w:rsidRPr="0035047C" w:rsidRDefault="002E0992" w:rsidP="00084CE3">
      <w:pPr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84CE3" w:rsidRPr="0035047C" w:rsidRDefault="00084CE3" w:rsidP="002E0992">
      <w:pPr>
        <w:spacing w:after="120" w:line="276" w:lineRule="auto"/>
        <w:jc w:val="both"/>
        <w:rPr>
          <w:rFonts w:ascii="Arial" w:hAnsi="Arial" w:cs="Arial"/>
          <w:sz w:val="24"/>
          <w:szCs w:val="23"/>
        </w:rPr>
      </w:pPr>
      <w:r w:rsidRPr="0035047C">
        <w:rPr>
          <w:rFonts w:ascii="Arial" w:hAnsi="Arial" w:cs="Arial"/>
          <w:sz w:val="24"/>
          <w:szCs w:val="24"/>
        </w:rPr>
        <w:lastRenderedPageBreak/>
        <w:t>II.1.2</w:t>
      </w:r>
      <w:r w:rsidRPr="0035047C">
        <w:rPr>
          <w:rFonts w:ascii="Arial" w:hAnsi="Arial" w:cs="Arial"/>
          <w:sz w:val="28"/>
          <w:szCs w:val="24"/>
        </w:rPr>
        <w:t xml:space="preserve">. </w:t>
      </w:r>
      <w:r w:rsidRPr="0035047C">
        <w:rPr>
          <w:rFonts w:ascii="Arial" w:hAnsi="Arial" w:cs="Arial"/>
          <w:sz w:val="24"/>
          <w:szCs w:val="23"/>
        </w:rPr>
        <w:t>Maksymalna dopuszczalna emisja roczna z instalacji:</w:t>
      </w:r>
    </w:p>
    <w:p w:rsidR="00084CE3" w:rsidRPr="0035047C" w:rsidRDefault="00084CE3" w:rsidP="00084CE3">
      <w:pPr>
        <w:autoSpaceDE w:val="0"/>
        <w:autoSpaceDN w:val="0"/>
        <w:adjustRightInd w:val="0"/>
        <w:ind w:left="10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047C">
        <w:rPr>
          <w:rFonts w:ascii="Arial" w:eastAsiaTheme="minorHAnsi" w:hAnsi="Arial" w:cs="Arial"/>
          <w:sz w:val="24"/>
          <w:szCs w:val="24"/>
          <w:lang w:eastAsia="en-US"/>
        </w:rPr>
        <w:t xml:space="preserve">dwutlenek siarki 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0,040000 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Mg/rok, </w:t>
      </w:r>
    </w:p>
    <w:p w:rsidR="00084CE3" w:rsidRPr="0035047C" w:rsidRDefault="00084CE3" w:rsidP="00084CE3">
      <w:pPr>
        <w:autoSpaceDE w:val="0"/>
        <w:autoSpaceDN w:val="0"/>
        <w:adjustRightInd w:val="0"/>
        <w:ind w:left="10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047C">
        <w:rPr>
          <w:rFonts w:ascii="Arial" w:eastAsiaTheme="minorHAnsi" w:hAnsi="Arial" w:cs="Arial"/>
          <w:sz w:val="24"/>
          <w:szCs w:val="24"/>
          <w:lang w:eastAsia="en-US"/>
        </w:rPr>
        <w:t xml:space="preserve">dwutlenek azotu 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1,920000 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Mg/rok </w:t>
      </w:r>
    </w:p>
    <w:p w:rsidR="00084CE3" w:rsidRPr="0035047C" w:rsidRDefault="00084CE3" w:rsidP="00084CE3">
      <w:pPr>
        <w:autoSpaceDE w:val="0"/>
        <w:autoSpaceDN w:val="0"/>
        <w:adjustRightInd w:val="0"/>
        <w:ind w:left="10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047C">
        <w:rPr>
          <w:rFonts w:ascii="Arial" w:eastAsiaTheme="minorHAnsi" w:hAnsi="Arial" w:cs="Arial"/>
          <w:sz w:val="24"/>
          <w:szCs w:val="24"/>
          <w:lang w:eastAsia="en-US"/>
        </w:rPr>
        <w:t xml:space="preserve">tlenek węgla 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0,270000 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Mg/rok </w:t>
      </w:r>
    </w:p>
    <w:p w:rsidR="00084CE3" w:rsidRPr="0035047C" w:rsidRDefault="00084CE3" w:rsidP="00084CE3">
      <w:pPr>
        <w:autoSpaceDE w:val="0"/>
        <w:autoSpaceDN w:val="0"/>
        <w:adjustRightInd w:val="0"/>
        <w:ind w:left="10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047C">
        <w:rPr>
          <w:rFonts w:ascii="Arial" w:eastAsiaTheme="minorHAnsi" w:hAnsi="Arial" w:cs="Arial"/>
          <w:sz w:val="24"/>
          <w:szCs w:val="24"/>
          <w:lang w:eastAsia="en-US"/>
        </w:rPr>
        <w:t xml:space="preserve">chlorowodór 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>0,416316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Mg/rok </w:t>
      </w:r>
    </w:p>
    <w:p w:rsidR="00084CE3" w:rsidRPr="0035047C" w:rsidRDefault="00084CE3" w:rsidP="00084CE3">
      <w:pPr>
        <w:autoSpaceDE w:val="0"/>
        <w:autoSpaceDN w:val="0"/>
        <w:adjustRightInd w:val="0"/>
        <w:ind w:left="10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047C">
        <w:rPr>
          <w:rFonts w:ascii="Arial" w:eastAsiaTheme="minorHAnsi" w:hAnsi="Arial" w:cs="Arial"/>
          <w:sz w:val="24"/>
          <w:szCs w:val="24"/>
          <w:lang w:eastAsia="en-US"/>
        </w:rPr>
        <w:t xml:space="preserve">nikiel 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>0,000180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Mg/rok </w:t>
      </w:r>
    </w:p>
    <w:p w:rsidR="00084CE3" w:rsidRPr="0035047C" w:rsidRDefault="00084CE3" w:rsidP="00084CE3">
      <w:pPr>
        <w:spacing w:line="276" w:lineRule="auto"/>
        <w:ind w:left="35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047C">
        <w:rPr>
          <w:rFonts w:ascii="Arial" w:eastAsiaTheme="minorHAnsi" w:hAnsi="Arial" w:cs="Arial"/>
          <w:sz w:val="24"/>
          <w:szCs w:val="24"/>
          <w:lang w:eastAsia="en-US"/>
        </w:rPr>
        <w:t xml:space="preserve">cynk 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>0,004100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>Mg/rok</w:t>
      </w:r>
    </w:p>
    <w:p w:rsidR="00084CE3" w:rsidRPr="0035047C" w:rsidRDefault="00084CE3" w:rsidP="00084CE3">
      <w:pPr>
        <w:spacing w:line="276" w:lineRule="auto"/>
        <w:ind w:left="35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047C">
        <w:rPr>
          <w:rFonts w:ascii="Arial" w:eastAsiaTheme="minorHAnsi" w:hAnsi="Arial" w:cs="Arial"/>
          <w:sz w:val="24"/>
          <w:szCs w:val="24"/>
          <w:lang w:eastAsia="en-US"/>
        </w:rPr>
        <w:t>pył ogółem</w:t>
      </w:r>
      <w:r w:rsidR="001E0E0B"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1E0E0B"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1E0E0B"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>0,155</w:t>
      </w:r>
      <w:r w:rsidR="00146963" w:rsidRPr="0035047C">
        <w:rPr>
          <w:rFonts w:ascii="Arial" w:eastAsiaTheme="minorHAnsi" w:hAnsi="Arial" w:cs="Arial"/>
          <w:sz w:val="24"/>
          <w:szCs w:val="24"/>
          <w:lang w:eastAsia="en-US"/>
        </w:rPr>
        <w:t>000</w:t>
      </w:r>
      <w:r w:rsidR="00266289"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>Mg/rok</w:t>
      </w:r>
    </w:p>
    <w:p w:rsidR="005A39F4" w:rsidRDefault="00084CE3" w:rsidP="005A39F4">
      <w:pPr>
        <w:spacing w:line="276" w:lineRule="auto"/>
        <w:ind w:left="35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047C">
        <w:rPr>
          <w:rFonts w:ascii="Arial" w:eastAsiaTheme="minorHAnsi" w:hAnsi="Arial" w:cs="Arial"/>
          <w:sz w:val="24"/>
          <w:szCs w:val="24"/>
          <w:lang w:eastAsia="en-US"/>
        </w:rPr>
        <w:t xml:space="preserve">w tym pył zawieszony </w:t>
      </w:r>
      <w:r w:rsidR="001E0E0B" w:rsidRPr="0035047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1E0E0B"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>0,155</w:t>
      </w:r>
      <w:r w:rsidR="00146963" w:rsidRPr="0035047C">
        <w:rPr>
          <w:rFonts w:ascii="Arial" w:eastAsiaTheme="minorHAnsi" w:hAnsi="Arial" w:cs="Arial"/>
          <w:sz w:val="24"/>
          <w:szCs w:val="24"/>
          <w:lang w:eastAsia="en-US"/>
        </w:rPr>
        <w:t>000</w:t>
      </w:r>
      <w:r w:rsidR="005A39F4"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>Mg/rok</w:t>
      </w:r>
      <w:r w:rsidR="00CF4E26" w:rsidRPr="0035047C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:rsidR="0035047C" w:rsidRPr="0035047C" w:rsidRDefault="0035047C" w:rsidP="005A39F4">
      <w:pPr>
        <w:spacing w:line="276" w:lineRule="auto"/>
        <w:ind w:left="35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4700" w:rsidRPr="0035047C" w:rsidRDefault="00A54700" w:rsidP="00A54700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I.3  W punkcie II</w:t>
      </w:r>
      <w:r w:rsidRPr="0035047C">
        <w:rPr>
          <w:rFonts w:ascii="Arial" w:hAnsi="Arial" w:cs="Arial"/>
          <w:b/>
          <w:bCs/>
          <w:sz w:val="24"/>
          <w:szCs w:val="24"/>
        </w:rPr>
        <w:t>.2 w miejsce zapisu</w:t>
      </w:r>
      <w:r w:rsidR="002E0992">
        <w:rPr>
          <w:rFonts w:ascii="Arial" w:hAnsi="Arial" w:cs="Arial"/>
          <w:b/>
          <w:bCs/>
          <w:sz w:val="24"/>
          <w:szCs w:val="24"/>
        </w:rPr>
        <w:t>:</w:t>
      </w:r>
    </w:p>
    <w:p w:rsidR="00A54700" w:rsidRPr="0035047C" w:rsidRDefault="00A54700" w:rsidP="00A5470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5047C">
        <w:rPr>
          <w:rFonts w:ascii="Arial" w:hAnsi="Arial" w:cs="Arial"/>
          <w:bCs/>
          <w:sz w:val="24"/>
          <w:szCs w:val="24"/>
        </w:rPr>
        <w:t>„ tereny zabudowy mieszkaniowej jednorodzinnej z usługami rzemieślniczymi”</w:t>
      </w:r>
    </w:p>
    <w:p w:rsidR="00A54700" w:rsidRPr="0035047C" w:rsidRDefault="00A54700" w:rsidP="00A54700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047C">
        <w:rPr>
          <w:rFonts w:ascii="Arial" w:hAnsi="Arial" w:cs="Arial"/>
          <w:b/>
          <w:bCs/>
          <w:sz w:val="24"/>
          <w:szCs w:val="24"/>
        </w:rPr>
        <w:t>wprowadzam zapis</w:t>
      </w:r>
      <w:r w:rsidR="002E0992">
        <w:rPr>
          <w:rFonts w:ascii="Arial" w:hAnsi="Arial" w:cs="Arial"/>
          <w:b/>
          <w:bCs/>
          <w:sz w:val="24"/>
          <w:szCs w:val="24"/>
        </w:rPr>
        <w:t>:</w:t>
      </w:r>
    </w:p>
    <w:p w:rsidR="00A54700" w:rsidRPr="0035047C" w:rsidRDefault="00A54700" w:rsidP="00A54700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bCs/>
          <w:sz w:val="24"/>
          <w:szCs w:val="24"/>
        </w:rPr>
        <w:t>„ tereny mieszkaniowo – usługowe ”</w:t>
      </w:r>
    </w:p>
    <w:p w:rsidR="00A54700" w:rsidRPr="0035047C" w:rsidRDefault="00A54700" w:rsidP="00A54700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I.4 W punkcie II</w:t>
      </w:r>
      <w:r w:rsidRPr="0035047C">
        <w:rPr>
          <w:rFonts w:ascii="Arial" w:hAnsi="Arial" w:cs="Arial"/>
          <w:b/>
          <w:bCs/>
          <w:sz w:val="24"/>
          <w:szCs w:val="24"/>
        </w:rPr>
        <w:t>.3.1 Tabela nr 2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 xml:space="preserve"> określająca dopuszczalne stężenia zanieczyszczeń w odprowadzanych ściekach przemysłowych</w:t>
      </w:r>
      <w:r w:rsidRPr="0035047C">
        <w:rPr>
          <w:rFonts w:ascii="Arial" w:hAnsi="Arial" w:cs="Arial"/>
          <w:b/>
          <w:bCs/>
          <w:sz w:val="24"/>
          <w:szCs w:val="24"/>
        </w:rPr>
        <w:t xml:space="preserve"> otrzymuje brzmienie</w:t>
      </w:r>
      <w:r w:rsidR="002E0992">
        <w:rPr>
          <w:rFonts w:ascii="Arial" w:hAnsi="Arial" w:cs="Arial"/>
          <w:b/>
          <w:bCs/>
          <w:sz w:val="24"/>
          <w:szCs w:val="24"/>
        </w:rPr>
        <w:t>:</w:t>
      </w:r>
    </w:p>
    <w:p w:rsidR="00A54700" w:rsidRPr="0035047C" w:rsidRDefault="00020E8D" w:rsidP="00A547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504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</w:t>
      </w:r>
      <w:r w:rsidR="00A54700" w:rsidRPr="003504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Tabela nr 2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3402"/>
      </w:tblGrid>
      <w:tr w:rsidR="00A54700" w:rsidRPr="0035047C" w:rsidTr="002E0992">
        <w:trPr>
          <w:trHeight w:val="258"/>
        </w:trPr>
        <w:tc>
          <w:tcPr>
            <w:tcW w:w="709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2410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Wskaźnik zanieczyszczenia </w:t>
            </w:r>
          </w:p>
        </w:tc>
        <w:tc>
          <w:tcPr>
            <w:tcW w:w="2126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Jednostka </w:t>
            </w:r>
          </w:p>
        </w:tc>
        <w:tc>
          <w:tcPr>
            <w:tcW w:w="3402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Dopuszczalne </w:t>
            </w:r>
          </w:p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wartości </w:t>
            </w:r>
          </w:p>
        </w:tc>
      </w:tr>
      <w:tr w:rsidR="00751B8F" w:rsidRPr="0035047C" w:rsidTr="002E0992">
        <w:trPr>
          <w:trHeight w:val="136"/>
        </w:trPr>
        <w:tc>
          <w:tcPr>
            <w:tcW w:w="709" w:type="dxa"/>
          </w:tcPr>
          <w:p w:rsidR="00751B8F" w:rsidRPr="0035047C" w:rsidRDefault="00751B8F" w:rsidP="00A5470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410" w:type="dxa"/>
          </w:tcPr>
          <w:p w:rsidR="00751B8F" w:rsidRPr="0035047C" w:rsidRDefault="00751B8F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pH </w:t>
            </w:r>
          </w:p>
        </w:tc>
        <w:tc>
          <w:tcPr>
            <w:tcW w:w="2126" w:type="dxa"/>
          </w:tcPr>
          <w:p w:rsidR="00751B8F" w:rsidRPr="0035047C" w:rsidRDefault="002E0992" w:rsidP="00751B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</w:tcPr>
          <w:p w:rsidR="00751B8F" w:rsidRPr="0035047C" w:rsidRDefault="003E71BC" w:rsidP="003E71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  <w:r w:rsidR="00751B8F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="00751B8F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9,5 </w:t>
            </w:r>
          </w:p>
        </w:tc>
      </w:tr>
      <w:tr w:rsidR="00A54700" w:rsidRPr="0035047C" w:rsidTr="002E0992">
        <w:trPr>
          <w:trHeight w:val="136"/>
        </w:trPr>
        <w:tc>
          <w:tcPr>
            <w:tcW w:w="709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410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cynk </w:t>
            </w:r>
          </w:p>
        </w:tc>
        <w:tc>
          <w:tcPr>
            <w:tcW w:w="2126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mgZn/l </w:t>
            </w:r>
          </w:p>
        </w:tc>
        <w:tc>
          <w:tcPr>
            <w:tcW w:w="3402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5,0 </w:t>
            </w:r>
          </w:p>
        </w:tc>
      </w:tr>
      <w:tr w:rsidR="00A54700" w:rsidRPr="0035047C" w:rsidTr="002E0992">
        <w:trPr>
          <w:trHeight w:val="136"/>
        </w:trPr>
        <w:tc>
          <w:tcPr>
            <w:tcW w:w="709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410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żelazo ogólne </w:t>
            </w:r>
          </w:p>
        </w:tc>
        <w:tc>
          <w:tcPr>
            <w:tcW w:w="2126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mgFe/l </w:t>
            </w:r>
          </w:p>
        </w:tc>
        <w:tc>
          <w:tcPr>
            <w:tcW w:w="3402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10,0 </w:t>
            </w:r>
          </w:p>
        </w:tc>
      </w:tr>
      <w:tr w:rsidR="00A54700" w:rsidRPr="0035047C" w:rsidTr="002E0992">
        <w:trPr>
          <w:trHeight w:val="136"/>
        </w:trPr>
        <w:tc>
          <w:tcPr>
            <w:tcW w:w="709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2410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chlorki </w:t>
            </w:r>
          </w:p>
        </w:tc>
        <w:tc>
          <w:tcPr>
            <w:tcW w:w="2126" w:type="dxa"/>
          </w:tcPr>
          <w:p w:rsidR="00A54700" w:rsidRPr="0035047C" w:rsidRDefault="00A54700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mgCl/l </w:t>
            </w:r>
          </w:p>
        </w:tc>
        <w:tc>
          <w:tcPr>
            <w:tcW w:w="3402" w:type="dxa"/>
          </w:tcPr>
          <w:p w:rsidR="00A54700" w:rsidRPr="0035047C" w:rsidRDefault="003E71BC" w:rsidP="00A547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  <w:r w:rsidR="00A54700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00,0 </w:t>
            </w:r>
          </w:p>
        </w:tc>
      </w:tr>
    </w:tbl>
    <w:p w:rsidR="00FB23F4" w:rsidRPr="0035047C" w:rsidRDefault="00FB23F4" w:rsidP="009C1A27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4E26" w:rsidRPr="0035047C" w:rsidRDefault="00CF4E26" w:rsidP="00CF4E26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I.</w:t>
      </w:r>
      <w:r w:rsidR="003E71BC" w:rsidRPr="0035047C">
        <w:rPr>
          <w:rFonts w:ascii="Arial" w:hAnsi="Arial" w:cs="Arial"/>
          <w:b/>
          <w:sz w:val="24"/>
          <w:szCs w:val="24"/>
        </w:rPr>
        <w:t>5</w:t>
      </w:r>
      <w:r w:rsidRPr="0035047C">
        <w:rPr>
          <w:rFonts w:ascii="Arial" w:hAnsi="Arial" w:cs="Arial"/>
          <w:b/>
          <w:sz w:val="24"/>
          <w:szCs w:val="24"/>
        </w:rPr>
        <w:t xml:space="preserve">  Punkt</w:t>
      </w:r>
      <w:r w:rsidR="003E71BC" w:rsidRPr="0035047C">
        <w:rPr>
          <w:rFonts w:ascii="Arial" w:hAnsi="Arial" w:cs="Arial"/>
          <w:b/>
          <w:sz w:val="24"/>
          <w:szCs w:val="24"/>
        </w:rPr>
        <w:t xml:space="preserve"> </w:t>
      </w:r>
      <w:r w:rsidRPr="0035047C">
        <w:rPr>
          <w:rFonts w:ascii="Arial" w:hAnsi="Arial" w:cs="Arial"/>
          <w:b/>
          <w:sz w:val="24"/>
          <w:szCs w:val="24"/>
        </w:rPr>
        <w:t xml:space="preserve"> II</w:t>
      </w:r>
      <w:r w:rsidRPr="0035047C">
        <w:rPr>
          <w:rFonts w:ascii="Arial" w:hAnsi="Arial" w:cs="Arial"/>
          <w:b/>
          <w:bCs/>
          <w:sz w:val="24"/>
          <w:szCs w:val="24"/>
        </w:rPr>
        <w:t>.4.1 otrzymuje brzmienie</w:t>
      </w:r>
      <w:r w:rsidR="002E0992">
        <w:rPr>
          <w:rFonts w:ascii="Arial" w:hAnsi="Arial" w:cs="Arial"/>
          <w:b/>
          <w:bCs/>
          <w:sz w:val="24"/>
          <w:szCs w:val="24"/>
        </w:rPr>
        <w:t>:</w:t>
      </w:r>
    </w:p>
    <w:p w:rsidR="0035047C" w:rsidRPr="0035047C" w:rsidRDefault="00CF4E26" w:rsidP="0035047C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 xml:space="preserve">„ </w:t>
      </w:r>
      <w:r w:rsidR="00084CE3" w:rsidRPr="0035047C">
        <w:rPr>
          <w:rFonts w:ascii="Arial" w:hAnsi="Arial" w:cs="Arial"/>
          <w:sz w:val="24"/>
          <w:szCs w:val="24"/>
        </w:rPr>
        <w:t>II.4.1</w:t>
      </w:r>
      <w:r w:rsidR="002E0992">
        <w:rPr>
          <w:rFonts w:ascii="Arial" w:hAnsi="Arial" w:cs="Arial"/>
          <w:sz w:val="24"/>
          <w:szCs w:val="24"/>
        </w:rPr>
        <w:t>.</w:t>
      </w:r>
      <w:r w:rsidR="00084CE3" w:rsidRPr="0035047C">
        <w:rPr>
          <w:rFonts w:ascii="Arial" w:hAnsi="Arial" w:cs="Arial"/>
          <w:sz w:val="24"/>
          <w:szCs w:val="24"/>
        </w:rPr>
        <w:t xml:space="preserve"> Ilość odpadów poszczególnych rodzajów dopuszczonych do wytworzenia w ciągu roku.</w:t>
      </w:r>
    </w:p>
    <w:p w:rsidR="00084CE3" w:rsidRPr="0035047C" w:rsidRDefault="00084CE3" w:rsidP="0035047C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Tabela nr 3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3780"/>
        <w:gridCol w:w="2217"/>
        <w:gridCol w:w="1134"/>
      </w:tblGrid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</w:rPr>
              <w:t>Miejsce wytwarzania</w:t>
            </w:r>
          </w:p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</w:rPr>
              <w:t>odpadu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</w:rPr>
              <w:t>Ilość odpadu</w:t>
            </w:r>
          </w:p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</w:rPr>
              <w:t>Mg/rok</w:t>
            </w:r>
          </w:p>
        </w:tc>
      </w:tr>
      <w:tr w:rsidR="00084CE3" w:rsidRPr="0035047C" w:rsidTr="002E0992">
        <w:tc>
          <w:tcPr>
            <w:tcW w:w="9039" w:type="dxa"/>
            <w:gridSpan w:val="5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</w:rPr>
              <w:t>Odpady niebezpieczne</w:t>
            </w:r>
          </w:p>
        </w:tc>
      </w:tr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11 01 05*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Kwasy trawiące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Hala ocynkowni – wanny do trawienia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084CE3" w:rsidRPr="0035047C" w:rsidTr="002E0992">
        <w:trPr>
          <w:trHeight w:val="615"/>
        </w:trPr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11 01 13*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Odpady z odtłuszczania zawie -rające substancje niebezpieczne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Hala ocynkowni –wanny do odtłuszczania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084CE3" w:rsidRPr="0035047C" w:rsidTr="002E0992">
        <w:trPr>
          <w:trHeight w:val="960"/>
        </w:trPr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11 05 03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Odpady stałe z oczyszczania gazów odlotowych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Urządzenia odpylające na odciągu z pieca cynkowniczego.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 xml:space="preserve">Sorbenty, materiały filtracyjne do </w:t>
            </w:r>
            <w:r w:rsidRPr="0035047C">
              <w:rPr>
                <w:rFonts w:ascii="Arial" w:hAnsi="Arial" w:cs="Arial"/>
                <w:sz w:val="22"/>
                <w:szCs w:val="22"/>
              </w:rPr>
              <w:lastRenderedPageBreak/>
              <w:t xml:space="preserve">wycierania (np. szmaty, ścierki) </w:t>
            </w:r>
            <w:r w:rsidRPr="0035047C">
              <w:rPr>
                <w:rFonts w:ascii="Arial" w:hAnsi="Arial" w:cs="Arial"/>
                <w:sz w:val="22"/>
                <w:szCs w:val="22"/>
              </w:rPr>
              <w:br/>
              <w:t>i ubrania ochronne zanieczyszczone   substancjami niebezpiecznymi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lastRenderedPageBreak/>
              <w:t>Hala ocynkowni</w:t>
            </w:r>
          </w:p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lastRenderedPageBreak/>
              <w:t>Magazyn wyrobów gotowych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lastRenderedPageBreak/>
              <w:t>5,0</w:t>
            </w:r>
          </w:p>
        </w:tc>
      </w:tr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15 01 10*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Hala ocynkowni, magazyn wyrobów gotowych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16 02 03*</w:t>
            </w:r>
          </w:p>
        </w:tc>
        <w:tc>
          <w:tcPr>
            <w:tcW w:w="3780" w:type="dxa"/>
            <w:vAlign w:val="center"/>
          </w:tcPr>
          <w:p w:rsidR="002E0992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Zużyte urządzenia zawierające niebezpieczne elementy (zużyte lampy fluorescencyjne</w:t>
            </w:r>
          </w:p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 xml:space="preserve"> i wyładowcze).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084CE3" w:rsidRPr="0035047C" w:rsidTr="002E0992">
        <w:tc>
          <w:tcPr>
            <w:tcW w:w="9039" w:type="dxa"/>
            <w:gridSpan w:val="5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</w:rPr>
              <w:t>Odpady inne niż niebezpieczne</w:t>
            </w:r>
          </w:p>
        </w:tc>
      </w:tr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11 05 01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Twardy cynk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Wanna cynkownicza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11 05 02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Popiół cynkowy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Wanna cynkowni cza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12 01 02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Cząstki i pyły żelaza i jego stopów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Rozformowanie wsadów, magazyn wyrobów gotowych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15 01 01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Opakowania z papieru i tektury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084CE3" w:rsidRPr="0035047C" w:rsidTr="002E0992">
        <w:trPr>
          <w:trHeight w:val="323"/>
        </w:trPr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15 01 03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Opakowania z drewna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16 02 14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Zużyte urządzenia inne niż wymienione w 16 02 09 i 16 02 15 (sprzęt elektroniczny, komputery)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084CE3" w:rsidRPr="0035047C" w:rsidTr="002E0992">
        <w:tc>
          <w:tcPr>
            <w:tcW w:w="648" w:type="dxa"/>
            <w:vAlign w:val="center"/>
          </w:tcPr>
          <w:p w:rsidR="00084CE3" w:rsidRPr="0035047C" w:rsidRDefault="00084CE3" w:rsidP="002E099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16 02 16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0A7C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Elementy usunięte ze zużytych urządzeń inne niż wymienione</w:t>
            </w:r>
            <w:r w:rsidR="000A7C35">
              <w:rPr>
                <w:rFonts w:ascii="Arial" w:hAnsi="Arial" w:cs="Arial"/>
                <w:sz w:val="22"/>
                <w:szCs w:val="22"/>
              </w:rPr>
              <w:br/>
            </w:r>
            <w:r w:rsidRPr="0035047C">
              <w:rPr>
                <w:rFonts w:ascii="Arial" w:hAnsi="Arial" w:cs="Arial"/>
                <w:sz w:val="22"/>
                <w:szCs w:val="22"/>
              </w:rPr>
              <w:t>w 16 02 15 ( zużyte tonery</w:t>
            </w:r>
            <w:r w:rsidR="000A7C35">
              <w:rPr>
                <w:rFonts w:ascii="Arial" w:hAnsi="Arial" w:cs="Arial"/>
                <w:sz w:val="22"/>
                <w:szCs w:val="22"/>
              </w:rPr>
              <w:br/>
            </w:r>
            <w:r w:rsidRPr="0035047C">
              <w:rPr>
                <w:rFonts w:ascii="Arial" w:hAnsi="Arial" w:cs="Arial"/>
                <w:sz w:val="22"/>
                <w:szCs w:val="22"/>
              </w:rPr>
              <w:t xml:space="preserve"> z drukarek)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084CE3" w:rsidRPr="0035047C" w:rsidTr="000A7C35">
        <w:tc>
          <w:tcPr>
            <w:tcW w:w="648" w:type="dxa"/>
            <w:vAlign w:val="center"/>
          </w:tcPr>
          <w:p w:rsidR="00084CE3" w:rsidRPr="0035047C" w:rsidRDefault="00084CE3" w:rsidP="000A7C35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19 08 14</w:t>
            </w:r>
          </w:p>
        </w:tc>
        <w:tc>
          <w:tcPr>
            <w:tcW w:w="3780" w:type="dxa"/>
            <w:vAlign w:val="center"/>
          </w:tcPr>
          <w:p w:rsidR="00084CE3" w:rsidRPr="0035047C" w:rsidRDefault="00084CE3" w:rsidP="002E0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Szlamy z innego niż biologiczne oczyszczania ścieków przemysłowych inne niż wymienione w 19 08 13.</w:t>
            </w:r>
          </w:p>
        </w:tc>
        <w:tc>
          <w:tcPr>
            <w:tcW w:w="2217" w:type="dxa"/>
            <w:vAlign w:val="center"/>
          </w:tcPr>
          <w:p w:rsidR="00084CE3" w:rsidRPr="0035047C" w:rsidRDefault="00084CE3" w:rsidP="000A7C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Neutralizator</w:t>
            </w:r>
            <w:r w:rsidR="000A7C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047C">
              <w:rPr>
                <w:rFonts w:ascii="Arial" w:hAnsi="Arial" w:cs="Arial"/>
                <w:sz w:val="22"/>
                <w:szCs w:val="22"/>
              </w:rPr>
              <w:t>(oczyszczalnia ścieków)</w:t>
            </w:r>
          </w:p>
        </w:tc>
        <w:tc>
          <w:tcPr>
            <w:tcW w:w="1134" w:type="dxa"/>
            <w:vAlign w:val="center"/>
          </w:tcPr>
          <w:p w:rsidR="00084CE3" w:rsidRPr="0035047C" w:rsidRDefault="004E07DA" w:rsidP="000A7C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367665</wp:posOffset>
                      </wp:positionV>
                      <wp:extent cx="478790" cy="261620"/>
                      <wp:effectExtent l="8255" t="9525" r="8255" b="508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772" w:rsidRPr="0035047C" w:rsidRDefault="006A3772" w:rsidP="003504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35047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3.05pt;margin-top:28.95pt;width:37.7pt;height:20.6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" strokecolor="white [3212]">
                      <v:textbox style="mso-fit-shape-to-text:t">
                        <w:txbxContent>
                          <w:p w:rsidR="006A3772" w:rsidRPr="0035047C" w:rsidRDefault="006A3772" w:rsidP="0035047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5047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CE3" w:rsidRPr="0035047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084CE3" w:rsidRDefault="004E07DA" w:rsidP="000A7C35">
      <w:pPr>
        <w:spacing w:before="24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614045</wp:posOffset>
                </wp:positionV>
                <wp:extent cx="478790" cy="261620"/>
                <wp:effectExtent l="9525" t="9525" r="698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72" w:rsidRPr="0035047C" w:rsidRDefault="006A37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5047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7.4pt;margin-top:48.35pt;width:37.7pt;height:20.6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" strokecolor="white [3212]">
                <v:textbox style="mso-fit-shape-to-text:t">
                  <w:txbxContent>
                    <w:p w:rsidR="006A3772" w:rsidRPr="0035047C" w:rsidRDefault="006A3772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5047C">
                        <w:rPr>
                          <w:rFonts w:ascii="Arial" w:hAnsi="Arial" w:cs="Arial"/>
                          <w:b/>
                          <w:sz w:val="22"/>
                        </w:rPr>
                        <w:t>„</w:t>
                      </w:r>
                    </w:p>
                  </w:txbxContent>
                </v:textbox>
              </v:shape>
            </w:pict>
          </mc:Fallback>
        </mc:AlternateContent>
      </w:r>
      <w:r w:rsidR="00A550F6" w:rsidRPr="0035047C">
        <w:rPr>
          <w:rFonts w:ascii="Arial" w:hAnsi="Arial" w:cs="Arial"/>
          <w:b/>
          <w:sz w:val="24"/>
          <w:szCs w:val="24"/>
        </w:rPr>
        <w:t>I.6. W punkcie II</w:t>
      </w:r>
      <w:r w:rsidR="00A550F6" w:rsidRPr="0035047C">
        <w:rPr>
          <w:rFonts w:ascii="Arial" w:hAnsi="Arial" w:cs="Arial"/>
          <w:b/>
          <w:bCs/>
          <w:sz w:val="24"/>
          <w:szCs w:val="24"/>
        </w:rPr>
        <w:t xml:space="preserve">.4.2 w </w:t>
      </w:r>
      <w:r w:rsidR="0011534B" w:rsidRPr="0035047C">
        <w:rPr>
          <w:rFonts w:ascii="Arial" w:hAnsi="Arial" w:cs="Arial"/>
          <w:b/>
          <w:sz w:val="24"/>
          <w:szCs w:val="24"/>
        </w:rPr>
        <w:t xml:space="preserve">Tabela </w:t>
      </w:r>
      <w:r w:rsidR="00A550F6" w:rsidRPr="0035047C">
        <w:rPr>
          <w:rFonts w:ascii="Arial" w:hAnsi="Arial" w:cs="Arial"/>
          <w:b/>
          <w:sz w:val="24"/>
          <w:szCs w:val="24"/>
        </w:rPr>
        <w:t>4</w:t>
      </w:r>
      <w:r w:rsidR="0035047C">
        <w:rPr>
          <w:rFonts w:ascii="Arial" w:hAnsi="Arial" w:cs="Arial"/>
          <w:b/>
          <w:sz w:val="24"/>
          <w:szCs w:val="24"/>
        </w:rPr>
        <w:t xml:space="preserve">, określająca sposoby dalszego gospodarowania odpadami </w:t>
      </w:r>
      <w:r w:rsidR="00A550F6" w:rsidRPr="0035047C">
        <w:rPr>
          <w:rFonts w:ascii="Arial" w:hAnsi="Arial" w:cs="Arial"/>
          <w:b/>
          <w:sz w:val="24"/>
          <w:szCs w:val="24"/>
        </w:rPr>
        <w:t>otrzymuje brzmienie:</w:t>
      </w:r>
    </w:p>
    <w:p w:rsidR="0011534B" w:rsidRPr="0035047C" w:rsidRDefault="0011534B" w:rsidP="00084CE3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Tabela 4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4819"/>
        <w:gridCol w:w="2268"/>
      </w:tblGrid>
      <w:tr w:rsidR="00031EE2" w:rsidRPr="0035047C" w:rsidTr="007B28FE">
        <w:trPr>
          <w:trHeight w:val="391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Kod</w:t>
            </w:r>
          </w:p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odpadu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Sposób dalszego gospodarowania odpadami</w:t>
            </w:r>
          </w:p>
        </w:tc>
      </w:tr>
      <w:tr w:rsidR="00031EE2" w:rsidRPr="0035047C" w:rsidTr="007B28FE">
        <w:trPr>
          <w:trHeight w:val="141"/>
        </w:trPr>
        <w:tc>
          <w:tcPr>
            <w:tcW w:w="9356" w:type="dxa"/>
            <w:gridSpan w:val="4"/>
            <w:vAlign w:val="center"/>
          </w:tcPr>
          <w:p w:rsidR="00031EE2" w:rsidRPr="00E14C02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14C0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Odpady niebezpieczne</w:t>
            </w:r>
          </w:p>
        </w:tc>
      </w:tr>
      <w:tr w:rsidR="00031EE2" w:rsidRPr="0035047C" w:rsidTr="007B28FE">
        <w:trPr>
          <w:trHeight w:val="141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 01 05*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Kwasy trawiące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R14,R6</w:t>
            </w:r>
          </w:p>
        </w:tc>
      </w:tr>
      <w:tr w:rsidR="00031EE2" w:rsidRPr="0035047C" w:rsidTr="007B28FE">
        <w:trPr>
          <w:trHeight w:val="265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 01 13*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z odtłuszczania zawierające substancje niebezpieczne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R6</w:t>
            </w:r>
          </w:p>
        </w:tc>
      </w:tr>
      <w:tr w:rsidR="00031EE2" w:rsidRPr="0035047C" w:rsidTr="007B28FE">
        <w:trPr>
          <w:trHeight w:val="390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 05 03*</w:t>
            </w:r>
          </w:p>
        </w:tc>
        <w:tc>
          <w:tcPr>
            <w:tcW w:w="4819" w:type="dxa"/>
            <w:vAlign w:val="center"/>
          </w:tcPr>
          <w:p w:rsidR="00031EE2" w:rsidRPr="0035047C" w:rsidRDefault="0011534B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Odpady stałe z oczyszczania gazów odlotowych</w:t>
            </w:r>
          </w:p>
        </w:tc>
        <w:tc>
          <w:tcPr>
            <w:tcW w:w="2268" w:type="dxa"/>
            <w:vAlign w:val="center"/>
          </w:tcPr>
          <w:p w:rsidR="00031EE2" w:rsidRPr="0035047C" w:rsidRDefault="00ED24AE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R4, R14</w:t>
            </w:r>
          </w:p>
        </w:tc>
      </w:tr>
      <w:tr w:rsidR="00031EE2" w:rsidRPr="0035047C" w:rsidTr="007B28FE">
        <w:trPr>
          <w:trHeight w:val="390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02 02*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Sorbenty, materiały filtracyjne do wycierania (np.szmaty, ścierki itp.) i ubrania ochronne </w:t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zanieczyszczone substancjami niebezpiecznymi.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D10</w:t>
            </w:r>
          </w:p>
        </w:tc>
      </w:tr>
      <w:tr w:rsidR="00031EE2" w:rsidRPr="0035047C" w:rsidTr="007B28FE">
        <w:trPr>
          <w:trHeight w:val="265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01 10*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Opakowania zawierające pozostałości substancji niebezpiecznych lub nimi zanieczyszczone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R14,D10</w:t>
            </w:r>
          </w:p>
        </w:tc>
      </w:tr>
      <w:tr w:rsidR="00031EE2" w:rsidRPr="0035047C" w:rsidTr="007B28FE">
        <w:trPr>
          <w:trHeight w:val="265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 02 03*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Zużyte urządzenia zawierające niebezpieczne elementy (zużyte lampy fluorescencyjne</w:t>
            </w:r>
            <w:r w:rsidR="00E14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 wyładowcze)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R4,R14</w:t>
            </w:r>
          </w:p>
        </w:tc>
      </w:tr>
      <w:tr w:rsidR="00031EE2" w:rsidRPr="0035047C" w:rsidTr="007B28FE">
        <w:trPr>
          <w:trHeight w:val="141"/>
        </w:trPr>
        <w:tc>
          <w:tcPr>
            <w:tcW w:w="9356" w:type="dxa"/>
            <w:gridSpan w:val="4"/>
            <w:vAlign w:val="center"/>
          </w:tcPr>
          <w:p w:rsidR="00031EE2" w:rsidRPr="00E14C02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14C0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Odpady inne niż niebezpieczne</w:t>
            </w:r>
          </w:p>
        </w:tc>
      </w:tr>
      <w:tr w:rsidR="00031EE2" w:rsidRPr="0035047C" w:rsidTr="007B28FE">
        <w:trPr>
          <w:trHeight w:val="141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11 05 01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Twardy cynk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R4, R14</w:t>
            </w:r>
          </w:p>
        </w:tc>
      </w:tr>
      <w:tr w:rsidR="00031EE2" w:rsidRPr="0035047C" w:rsidTr="007B28FE">
        <w:trPr>
          <w:trHeight w:val="141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11 05 02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Popiół cynkowy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R4, R14</w:t>
            </w:r>
          </w:p>
        </w:tc>
      </w:tr>
      <w:tr w:rsidR="00031EE2" w:rsidRPr="0035047C" w:rsidTr="007B28FE">
        <w:trPr>
          <w:trHeight w:val="141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12 01 01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Cząstki i pyły żelaza i jego stopów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R4,R14</w:t>
            </w:r>
          </w:p>
        </w:tc>
      </w:tr>
      <w:tr w:rsidR="00031EE2" w:rsidRPr="0035047C" w:rsidTr="007B28FE">
        <w:trPr>
          <w:trHeight w:val="149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15 01 01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Opakowania z papieru i tektury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R1,R14,D10</w:t>
            </w:r>
          </w:p>
        </w:tc>
      </w:tr>
      <w:tr w:rsidR="00031EE2" w:rsidRPr="0035047C" w:rsidTr="007B28FE">
        <w:trPr>
          <w:trHeight w:val="141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15 01 02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Opakowania z tworzyw sztucznych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R1,R3,R14,D10</w:t>
            </w:r>
          </w:p>
        </w:tc>
      </w:tr>
      <w:tr w:rsidR="00031EE2" w:rsidRPr="0035047C" w:rsidTr="007B28FE">
        <w:trPr>
          <w:trHeight w:val="265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15 01 03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Opakowania z drewna</w:t>
            </w:r>
          </w:p>
        </w:tc>
        <w:tc>
          <w:tcPr>
            <w:tcW w:w="2268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R1, R14</w:t>
            </w:r>
          </w:p>
        </w:tc>
      </w:tr>
      <w:tr w:rsidR="00031EE2" w:rsidRPr="0035047C" w:rsidTr="007B28FE">
        <w:trPr>
          <w:trHeight w:val="265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16 02 14</w:t>
            </w:r>
          </w:p>
        </w:tc>
        <w:tc>
          <w:tcPr>
            <w:tcW w:w="4819" w:type="dxa"/>
            <w:vAlign w:val="center"/>
          </w:tcPr>
          <w:p w:rsidR="007B28FE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Zużyte urządzenia inne niż wymienione </w:t>
            </w:r>
          </w:p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16 02 09 i 16 02 15 (sprzęt elektroniczny, komputery)</w:t>
            </w:r>
          </w:p>
        </w:tc>
        <w:tc>
          <w:tcPr>
            <w:tcW w:w="2268" w:type="dxa"/>
            <w:vAlign w:val="center"/>
          </w:tcPr>
          <w:p w:rsidR="00031EE2" w:rsidRPr="0035047C" w:rsidRDefault="00ED24AE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R1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 w:rsidR="008765FA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R15</w:t>
            </w:r>
          </w:p>
        </w:tc>
      </w:tr>
      <w:tr w:rsidR="00031EE2" w:rsidRPr="0035047C" w:rsidTr="007B28FE">
        <w:trPr>
          <w:trHeight w:val="265"/>
        </w:trPr>
        <w:tc>
          <w:tcPr>
            <w:tcW w:w="568" w:type="dxa"/>
            <w:vAlign w:val="center"/>
          </w:tcPr>
          <w:p w:rsidR="00031EE2" w:rsidRPr="0035047C" w:rsidRDefault="00031EE2" w:rsidP="007B28F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16 02 16</w:t>
            </w:r>
          </w:p>
        </w:tc>
        <w:tc>
          <w:tcPr>
            <w:tcW w:w="4819" w:type="dxa"/>
            <w:vAlign w:val="center"/>
          </w:tcPr>
          <w:p w:rsidR="00E14C02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Elementy usunięte ze zużytych urządzeń inne niż wymienione w 16 02 15 ( zużyte tonery</w:t>
            </w:r>
          </w:p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drukarek)</w:t>
            </w:r>
          </w:p>
        </w:tc>
        <w:tc>
          <w:tcPr>
            <w:tcW w:w="2268" w:type="dxa"/>
            <w:vAlign w:val="center"/>
          </w:tcPr>
          <w:p w:rsidR="008765FA" w:rsidRPr="0035047C" w:rsidRDefault="00ED24AE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R1</w:t>
            </w:r>
            <w:r w:rsidR="00020E8D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 w:rsidR="008765FA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R15</w:t>
            </w:r>
          </w:p>
        </w:tc>
      </w:tr>
      <w:tr w:rsidR="00031EE2" w:rsidRPr="0035047C" w:rsidTr="007B28FE">
        <w:trPr>
          <w:trHeight w:val="265"/>
        </w:trPr>
        <w:tc>
          <w:tcPr>
            <w:tcW w:w="568" w:type="dxa"/>
            <w:vAlign w:val="center"/>
          </w:tcPr>
          <w:p w:rsidR="00031EE2" w:rsidRPr="00E14C02" w:rsidRDefault="00031EE2" w:rsidP="007B28F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19 08 14</w:t>
            </w:r>
          </w:p>
        </w:tc>
        <w:tc>
          <w:tcPr>
            <w:tcW w:w="4819" w:type="dxa"/>
            <w:vAlign w:val="center"/>
          </w:tcPr>
          <w:p w:rsidR="00031EE2" w:rsidRPr="0035047C" w:rsidRDefault="00031EE2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Szlamy z innego niż biologiczne oczyszczania ścieków przemysłowych inne niż wymienione w 19 08 13.</w:t>
            </w:r>
          </w:p>
        </w:tc>
        <w:tc>
          <w:tcPr>
            <w:tcW w:w="2268" w:type="dxa"/>
            <w:vAlign w:val="center"/>
          </w:tcPr>
          <w:p w:rsidR="007B28FE" w:rsidRDefault="007B28FE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31EE2" w:rsidRPr="0035047C" w:rsidRDefault="004E07DA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304800</wp:posOffset>
                      </wp:positionV>
                      <wp:extent cx="478790" cy="261620"/>
                      <wp:effectExtent l="10160" t="10160" r="6350" b="139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772" w:rsidRPr="0035047C" w:rsidRDefault="006A3772" w:rsidP="003504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35047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104.4pt;margin-top:24pt;width:37.7pt;height:20.6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" strokecolor="white [3212]">
                      <v:textbox style="mso-fit-shape-to-text:t">
                        <w:txbxContent>
                          <w:p w:rsidR="006A3772" w:rsidRPr="0035047C" w:rsidRDefault="006A3772" w:rsidP="0035047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5047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EE2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R4,R14,D5</w:t>
            </w:r>
          </w:p>
        </w:tc>
      </w:tr>
    </w:tbl>
    <w:p w:rsidR="00CF4E26" w:rsidRPr="0035047C" w:rsidRDefault="004E07DA" w:rsidP="00E14C02">
      <w:pPr>
        <w:spacing w:before="24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579755</wp:posOffset>
                </wp:positionV>
                <wp:extent cx="478790" cy="261620"/>
                <wp:effectExtent l="5715" t="11430" r="10795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72" w:rsidRPr="0035047C" w:rsidRDefault="006A3772" w:rsidP="0035047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5047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45.2pt;margin-top:45.65pt;width:37.7pt;height:20.6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" strokecolor="white [3212]">
                <v:textbox style="mso-fit-shape-to-text:t">
                  <w:txbxContent>
                    <w:p w:rsidR="006A3772" w:rsidRPr="0035047C" w:rsidRDefault="006A3772" w:rsidP="0035047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5047C">
                        <w:rPr>
                          <w:rFonts w:ascii="Arial" w:hAnsi="Arial" w:cs="Arial"/>
                          <w:b/>
                          <w:sz w:val="22"/>
                        </w:rPr>
                        <w:t>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681990</wp:posOffset>
                </wp:positionV>
                <wp:extent cx="478790" cy="261620"/>
                <wp:effectExtent l="13335" t="6350" r="1270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72" w:rsidRPr="0035047C" w:rsidRDefault="006A3772" w:rsidP="0035047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5047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6.25pt;margin-top:53.7pt;width:37.7pt;height:20.6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" strokecolor="white [3212]">
                <v:textbox style="mso-fit-shape-to-text:t">
                  <w:txbxContent>
                    <w:p w:rsidR="006A3772" w:rsidRPr="0035047C" w:rsidRDefault="006A3772" w:rsidP="0035047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5047C">
                        <w:rPr>
                          <w:rFonts w:ascii="Arial" w:hAnsi="Arial" w:cs="Arial"/>
                          <w:b/>
                          <w:sz w:val="22"/>
                        </w:rPr>
                        <w:t>„</w:t>
                      </w:r>
                    </w:p>
                  </w:txbxContent>
                </v:textbox>
              </v:shape>
            </w:pict>
          </mc:Fallback>
        </mc:AlternateContent>
      </w:r>
      <w:r w:rsidR="000D11FE" w:rsidRPr="0035047C">
        <w:rPr>
          <w:rFonts w:ascii="Arial" w:hAnsi="Arial" w:cs="Arial"/>
          <w:b/>
          <w:sz w:val="24"/>
          <w:szCs w:val="24"/>
        </w:rPr>
        <w:t>I.</w:t>
      </w:r>
      <w:r w:rsidR="000C70B2">
        <w:rPr>
          <w:rFonts w:ascii="Arial" w:hAnsi="Arial" w:cs="Arial"/>
          <w:b/>
          <w:sz w:val="24"/>
          <w:szCs w:val="24"/>
        </w:rPr>
        <w:t>7</w:t>
      </w:r>
      <w:r w:rsidR="000D11FE" w:rsidRPr="0035047C">
        <w:rPr>
          <w:rFonts w:ascii="Arial" w:hAnsi="Arial" w:cs="Arial"/>
          <w:b/>
          <w:sz w:val="24"/>
          <w:szCs w:val="24"/>
        </w:rPr>
        <w:t>. W punkcie III</w:t>
      </w:r>
      <w:r w:rsidR="000D11FE" w:rsidRPr="0035047C">
        <w:rPr>
          <w:rFonts w:ascii="Arial" w:hAnsi="Arial" w:cs="Arial"/>
          <w:b/>
          <w:bCs/>
          <w:sz w:val="24"/>
          <w:szCs w:val="24"/>
        </w:rPr>
        <w:t xml:space="preserve">.1.1 w </w:t>
      </w:r>
      <w:r w:rsidR="000D11FE" w:rsidRPr="0035047C">
        <w:rPr>
          <w:rFonts w:ascii="Arial" w:hAnsi="Arial" w:cs="Arial"/>
          <w:b/>
          <w:sz w:val="24"/>
          <w:szCs w:val="24"/>
        </w:rPr>
        <w:t xml:space="preserve">Tabeli nr 5 </w:t>
      </w:r>
      <w:r w:rsidR="00E14C02">
        <w:rPr>
          <w:rFonts w:ascii="Arial" w:hAnsi="Arial" w:cs="Arial"/>
          <w:b/>
          <w:sz w:val="24"/>
          <w:szCs w:val="24"/>
        </w:rPr>
        <w:t xml:space="preserve">charakteryzującej miejsca i warunki wprowadzania zanieczyszczeń do powietrza </w:t>
      </w:r>
      <w:r w:rsidR="000D11FE" w:rsidRPr="0035047C">
        <w:rPr>
          <w:rFonts w:ascii="Arial" w:hAnsi="Arial" w:cs="Arial"/>
          <w:b/>
          <w:sz w:val="24"/>
          <w:szCs w:val="24"/>
        </w:rPr>
        <w:t xml:space="preserve">poz. Lp. 8 otrzymuje brzmienie: </w:t>
      </w:r>
    </w:p>
    <w:tbl>
      <w:tblPr>
        <w:tblpPr w:leftFromText="141" w:rightFromText="141" w:vertAnchor="text" w:horzAnchor="margin" w:tblpX="108" w:tblpY="83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01"/>
        <w:gridCol w:w="1559"/>
        <w:gridCol w:w="1668"/>
        <w:gridCol w:w="1275"/>
        <w:gridCol w:w="1560"/>
        <w:gridCol w:w="1134"/>
      </w:tblGrid>
      <w:tr w:rsidR="000D11FE" w:rsidRPr="0035047C" w:rsidTr="007B28FE">
        <w:tc>
          <w:tcPr>
            <w:tcW w:w="534" w:type="dxa"/>
            <w:vAlign w:val="center"/>
          </w:tcPr>
          <w:p w:rsidR="000D11FE" w:rsidRPr="0035047C" w:rsidRDefault="000D11FE" w:rsidP="007B28FE">
            <w:pPr>
              <w:pStyle w:val="Tekstpodstawowy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01" w:type="dxa"/>
            <w:vAlign w:val="center"/>
          </w:tcPr>
          <w:p w:rsidR="000D11FE" w:rsidRPr="0035047C" w:rsidRDefault="000D11FE" w:rsidP="007B28F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E-3</w:t>
            </w:r>
          </w:p>
        </w:tc>
        <w:tc>
          <w:tcPr>
            <w:tcW w:w="1559" w:type="dxa"/>
            <w:vAlign w:val="center"/>
          </w:tcPr>
          <w:p w:rsidR="000D11FE" w:rsidRPr="0035047C" w:rsidRDefault="000D11FE" w:rsidP="007B28F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14,00</w:t>
            </w:r>
          </w:p>
        </w:tc>
        <w:tc>
          <w:tcPr>
            <w:tcW w:w="1668" w:type="dxa"/>
            <w:vAlign w:val="center"/>
          </w:tcPr>
          <w:p w:rsidR="000D11FE" w:rsidRPr="0035047C" w:rsidRDefault="000D11FE" w:rsidP="007B28F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0,80</w:t>
            </w:r>
          </w:p>
        </w:tc>
        <w:tc>
          <w:tcPr>
            <w:tcW w:w="1275" w:type="dxa"/>
            <w:vAlign w:val="center"/>
          </w:tcPr>
          <w:p w:rsidR="000D11FE" w:rsidRPr="0035047C" w:rsidRDefault="000D11FE" w:rsidP="007B28F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0,87</w:t>
            </w:r>
          </w:p>
        </w:tc>
        <w:tc>
          <w:tcPr>
            <w:tcW w:w="1560" w:type="dxa"/>
            <w:vAlign w:val="center"/>
          </w:tcPr>
          <w:p w:rsidR="000D11FE" w:rsidRPr="0035047C" w:rsidRDefault="000D11FE" w:rsidP="007B28F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459</w:t>
            </w:r>
          </w:p>
        </w:tc>
        <w:tc>
          <w:tcPr>
            <w:tcW w:w="1134" w:type="dxa"/>
            <w:vAlign w:val="center"/>
          </w:tcPr>
          <w:p w:rsidR="000D11FE" w:rsidRPr="0035047C" w:rsidRDefault="000D11FE" w:rsidP="007B28F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8760</w:t>
            </w:r>
          </w:p>
        </w:tc>
      </w:tr>
    </w:tbl>
    <w:p w:rsidR="00084CE3" w:rsidRPr="0035047C" w:rsidRDefault="00084CE3" w:rsidP="00084CE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0C70B2" w:rsidRDefault="000C70B2" w:rsidP="000C70B2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I.8</w:t>
      </w:r>
      <w:r w:rsidR="00084CE3" w:rsidRPr="0035047C">
        <w:rPr>
          <w:rFonts w:ascii="Arial" w:hAnsi="Arial" w:cs="Arial"/>
          <w:b/>
          <w:sz w:val="24"/>
          <w:szCs w:val="24"/>
        </w:rPr>
        <w:t>.</w:t>
      </w:r>
      <w:r w:rsidR="00B97868" w:rsidRPr="0035047C">
        <w:rPr>
          <w:rFonts w:ascii="Arial" w:hAnsi="Arial" w:cs="Arial"/>
          <w:b/>
          <w:sz w:val="24"/>
          <w:szCs w:val="24"/>
        </w:rPr>
        <w:t xml:space="preserve"> W punkcie III</w:t>
      </w:r>
      <w:r w:rsidR="00084CE3" w:rsidRPr="0035047C">
        <w:rPr>
          <w:rFonts w:ascii="Arial" w:hAnsi="Arial" w:cs="Arial"/>
          <w:b/>
          <w:bCs/>
          <w:sz w:val="24"/>
          <w:szCs w:val="24"/>
        </w:rPr>
        <w:t>.1.</w:t>
      </w:r>
      <w:r w:rsidR="000D11FE" w:rsidRPr="0035047C">
        <w:rPr>
          <w:rFonts w:ascii="Arial" w:hAnsi="Arial" w:cs="Arial"/>
          <w:b/>
          <w:bCs/>
          <w:sz w:val="24"/>
          <w:szCs w:val="24"/>
        </w:rPr>
        <w:t>3</w:t>
      </w:r>
      <w:r w:rsidR="00771571" w:rsidRPr="0035047C">
        <w:rPr>
          <w:rFonts w:ascii="Arial" w:hAnsi="Arial" w:cs="Arial"/>
          <w:b/>
          <w:sz w:val="24"/>
          <w:szCs w:val="24"/>
        </w:rPr>
        <w:t xml:space="preserve"> Tabela</w:t>
      </w:r>
      <w:r w:rsidR="000D11FE" w:rsidRPr="0035047C">
        <w:rPr>
          <w:rFonts w:ascii="Arial" w:hAnsi="Arial" w:cs="Arial"/>
          <w:b/>
          <w:sz w:val="24"/>
          <w:szCs w:val="24"/>
        </w:rPr>
        <w:t xml:space="preserve"> nr 6 </w:t>
      </w:r>
      <w:r w:rsidR="00E14C02">
        <w:rPr>
          <w:rFonts w:ascii="Arial" w:hAnsi="Arial" w:cs="Arial"/>
          <w:b/>
          <w:sz w:val="24"/>
          <w:szCs w:val="24"/>
        </w:rPr>
        <w:t xml:space="preserve">charakteryzująca urządzenia ochrony powietrza </w:t>
      </w:r>
      <w:r w:rsidR="00084CE3" w:rsidRPr="0035047C">
        <w:rPr>
          <w:rFonts w:ascii="Arial" w:hAnsi="Arial" w:cs="Arial"/>
          <w:b/>
          <w:sz w:val="24"/>
          <w:szCs w:val="24"/>
        </w:rPr>
        <w:t xml:space="preserve">otrzymuje brzmienie: </w:t>
      </w:r>
    </w:p>
    <w:p w:rsidR="00B97868" w:rsidRPr="000C70B2" w:rsidRDefault="000C70B2" w:rsidP="000C70B2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 </w:t>
      </w:r>
      <w:r w:rsidR="00020E8D" w:rsidRPr="0035047C">
        <w:rPr>
          <w:rFonts w:ascii="Arial" w:hAnsi="Arial" w:cs="Arial"/>
          <w:b/>
          <w:sz w:val="22"/>
          <w:szCs w:val="24"/>
        </w:rPr>
        <w:t xml:space="preserve"> </w:t>
      </w:r>
      <w:r w:rsidR="000D11FE" w:rsidRPr="0035047C">
        <w:rPr>
          <w:rFonts w:ascii="Arial" w:hAnsi="Arial" w:cs="Arial"/>
          <w:b/>
          <w:sz w:val="22"/>
          <w:szCs w:val="24"/>
        </w:rPr>
        <w:t>Tabela nr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3828"/>
        <w:gridCol w:w="1665"/>
      </w:tblGrid>
      <w:tr w:rsidR="00B97868" w:rsidRPr="0035047C" w:rsidTr="0011534B">
        <w:trPr>
          <w:trHeight w:val="684"/>
        </w:trPr>
        <w:tc>
          <w:tcPr>
            <w:tcW w:w="567" w:type="dxa"/>
            <w:vAlign w:val="center"/>
          </w:tcPr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Emitor</w:t>
            </w:r>
          </w:p>
        </w:tc>
        <w:tc>
          <w:tcPr>
            <w:tcW w:w="1559" w:type="dxa"/>
            <w:vAlign w:val="center"/>
          </w:tcPr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Rodzaj </w:t>
            </w:r>
            <w:r w:rsidR="0026572D" w:rsidRPr="0035047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urządzenia</w:t>
            </w:r>
          </w:p>
        </w:tc>
        <w:tc>
          <w:tcPr>
            <w:tcW w:w="3828" w:type="dxa"/>
            <w:vAlign w:val="center"/>
          </w:tcPr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1665" w:type="dxa"/>
            <w:vAlign w:val="center"/>
          </w:tcPr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Min. sprawność</w:t>
            </w:r>
          </w:p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[%]</w:t>
            </w:r>
          </w:p>
        </w:tc>
      </w:tr>
      <w:tr w:rsidR="00B97868" w:rsidRPr="0035047C" w:rsidTr="0011534B">
        <w:tc>
          <w:tcPr>
            <w:tcW w:w="567" w:type="dxa"/>
            <w:vAlign w:val="center"/>
          </w:tcPr>
          <w:p w:rsidR="00B97868" w:rsidRPr="0035047C" w:rsidRDefault="00B97868" w:rsidP="0011534B">
            <w:pPr>
              <w:pStyle w:val="Tekstpodstawowy"/>
              <w:numPr>
                <w:ilvl w:val="0"/>
                <w:numId w:val="14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E-Z/2</w:t>
            </w:r>
          </w:p>
        </w:tc>
        <w:tc>
          <w:tcPr>
            <w:tcW w:w="1559" w:type="dxa"/>
            <w:vAlign w:val="center"/>
          </w:tcPr>
          <w:p w:rsidR="00B97868" w:rsidRPr="0035047C" w:rsidRDefault="0011534B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Absorber</w:t>
            </w:r>
          </w:p>
        </w:tc>
        <w:tc>
          <w:tcPr>
            <w:tcW w:w="3828" w:type="dxa"/>
            <w:vAlign w:val="center"/>
          </w:tcPr>
          <w:p w:rsidR="00B97868" w:rsidRPr="0035047C" w:rsidRDefault="0026572D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Zraszanie wodą w przeciwprądzie</w:t>
            </w:r>
          </w:p>
        </w:tc>
        <w:tc>
          <w:tcPr>
            <w:tcW w:w="1665" w:type="dxa"/>
            <w:vAlign w:val="center"/>
          </w:tcPr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80</w:t>
            </w:r>
          </w:p>
        </w:tc>
      </w:tr>
      <w:tr w:rsidR="00B97868" w:rsidRPr="0035047C" w:rsidTr="0011534B">
        <w:trPr>
          <w:trHeight w:val="450"/>
        </w:trPr>
        <w:tc>
          <w:tcPr>
            <w:tcW w:w="567" w:type="dxa"/>
            <w:vAlign w:val="center"/>
          </w:tcPr>
          <w:p w:rsidR="00B97868" w:rsidRPr="0035047C" w:rsidRDefault="00B97868" w:rsidP="0011534B">
            <w:pPr>
              <w:pStyle w:val="Tekstpodstawowy"/>
              <w:numPr>
                <w:ilvl w:val="0"/>
                <w:numId w:val="14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E-Z/3</w:t>
            </w:r>
          </w:p>
        </w:tc>
        <w:tc>
          <w:tcPr>
            <w:tcW w:w="1559" w:type="dxa"/>
            <w:vAlign w:val="center"/>
          </w:tcPr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Absorber</w:t>
            </w:r>
          </w:p>
        </w:tc>
        <w:tc>
          <w:tcPr>
            <w:tcW w:w="3828" w:type="dxa"/>
            <w:vAlign w:val="center"/>
          </w:tcPr>
          <w:p w:rsidR="00B97868" w:rsidRPr="0035047C" w:rsidRDefault="0026572D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Zraszanie wodą w przeciwprądzie</w:t>
            </w:r>
          </w:p>
        </w:tc>
        <w:tc>
          <w:tcPr>
            <w:tcW w:w="1665" w:type="dxa"/>
            <w:vAlign w:val="center"/>
          </w:tcPr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80</w:t>
            </w:r>
          </w:p>
        </w:tc>
      </w:tr>
      <w:tr w:rsidR="00B97868" w:rsidRPr="0035047C" w:rsidTr="0011534B">
        <w:trPr>
          <w:trHeight w:val="135"/>
        </w:trPr>
        <w:tc>
          <w:tcPr>
            <w:tcW w:w="567" w:type="dxa"/>
          </w:tcPr>
          <w:p w:rsidR="00B97868" w:rsidRPr="0035047C" w:rsidRDefault="00B97868" w:rsidP="0011534B">
            <w:pPr>
              <w:pStyle w:val="Tekstpodstawowy"/>
              <w:numPr>
                <w:ilvl w:val="0"/>
                <w:numId w:val="14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B97868" w:rsidRPr="0035047C" w:rsidRDefault="00B9786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E-5</w:t>
            </w:r>
          </w:p>
        </w:tc>
        <w:tc>
          <w:tcPr>
            <w:tcW w:w="1559" w:type="dxa"/>
          </w:tcPr>
          <w:p w:rsidR="00B97868" w:rsidRPr="0035047C" w:rsidRDefault="002B2E8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Odpylacz</w:t>
            </w:r>
          </w:p>
        </w:tc>
        <w:tc>
          <w:tcPr>
            <w:tcW w:w="3828" w:type="dxa"/>
          </w:tcPr>
          <w:p w:rsidR="00B97868" w:rsidRPr="0035047C" w:rsidRDefault="002B2E88" w:rsidP="0011534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Filtr tkaninowy</w:t>
            </w:r>
          </w:p>
        </w:tc>
        <w:tc>
          <w:tcPr>
            <w:tcW w:w="1665" w:type="dxa"/>
          </w:tcPr>
          <w:p w:rsidR="00B97868" w:rsidRPr="0035047C" w:rsidRDefault="004E07DA" w:rsidP="004E48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86360</wp:posOffset>
                      </wp:positionV>
                      <wp:extent cx="450850" cy="25209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772" w:rsidRPr="00AB1D6C" w:rsidRDefault="006A37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AB1D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72.8pt;margin-top:6.8pt;width:35.5pt;height:19.8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" stroked="f">
                      <v:textbox style="mso-fit-shape-to-text:t">
                        <w:txbxContent>
                          <w:p w:rsidR="006A3772" w:rsidRPr="00AB1D6C" w:rsidRDefault="006A37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B1D6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839" w:rsidRPr="0035047C">
              <w:rPr>
                <w:rFonts w:ascii="Arial" w:hAnsi="Arial" w:cs="Arial"/>
                <w:sz w:val="22"/>
                <w:szCs w:val="22"/>
                <w:lang w:eastAsia="ar-SA"/>
              </w:rPr>
              <w:t>90</w:t>
            </w:r>
          </w:p>
        </w:tc>
      </w:tr>
    </w:tbl>
    <w:p w:rsidR="00E14C02" w:rsidRPr="00E14C02" w:rsidRDefault="00E14C02" w:rsidP="00E14C02">
      <w:pPr>
        <w:spacing w:before="120" w:after="120" w:line="276" w:lineRule="auto"/>
        <w:jc w:val="both"/>
        <w:rPr>
          <w:rFonts w:ascii="Arial" w:hAnsi="Arial" w:cs="Arial"/>
          <w:b/>
          <w:sz w:val="12"/>
          <w:szCs w:val="24"/>
        </w:rPr>
      </w:pPr>
    </w:p>
    <w:p w:rsidR="0011534B" w:rsidRPr="0035047C" w:rsidRDefault="0011534B" w:rsidP="00E14C02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I.</w:t>
      </w:r>
      <w:r w:rsidR="000C70B2">
        <w:rPr>
          <w:rFonts w:ascii="Arial" w:hAnsi="Arial" w:cs="Arial"/>
          <w:b/>
          <w:sz w:val="24"/>
          <w:szCs w:val="24"/>
        </w:rPr>
        <w:t>9</w:t>
      </w:r>
      <w:r w:rsidRPr="0035047C">
        <w:rPr>
          <w:rFonts w:ascii="Arial" w:hAnsi="Arial" w:cs="Arial"/>
          <w:b/>
          <w:sz w:val="24"/>
          <w:szCs w:val="24"/>
        </w:rPr>
        <w:t>. W punkcie III</w:t>
      </w:r>
      <w:r w:rsidRPr="0035047C">
        <w:rPr>
          <w:rFonts w:ascii="Arial" w:hAnsi="Arial" w:cs="Arial"/>
          <w:b/>
          <w:bCs/>
          <w:sz w:val="24"/>
          <w:szCs w:val="24"/>
        </w:rPr>
        <w:t xml:space="preserve">.4.1. </w:t>
      </w:r>
      <w:r w:rsidRPr="0035047C">
        <w:rPr>
          <w:rFonts w:ascii="Arial" w:hAnsi="Arial" w:cs="Arial"/>
          <w:b/>
          <w:sz w:val="24"/>
          <w:szCs w:val="24"/>
        </w:rPr>
        <w:t xml:space="preserve">Tabela nr 8 otrzymuje brzmienie: </w:t>
      </w:r>
    </w:p>
    <w:p w:rsidR="00020E8D" w:rsidRPr="0035047C" w:rsidRDefault="00020E8D" w:rsidP="00020E8D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35047C">
        <w:rPr>
          <w:rFonts w:ascii="Arial" w:hAnsi="Arial" w:cs="Arial"/>
          <w:b/>
          <w:sz w:val="22"/>
          <w:szCs w:val="24"/>
        </w:rPr>
        <w:t>„ Tabela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280"/>
        <w:gridCol w:w="2276"/>
        <w:gridCol w:w="4687"/>
      </w:tblGrid>
      <w:tr w:rsidR="0011534B" w:rsidRPr="0035047C" w:rsidTr="00500BC0">
        <w:trPr>
          <w:trHeight w:val="247"/>
        </w:trPr>
        <w:tc>
          <w:tcPr>
            <w:tcW w:w="677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80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276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4687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Sposoby i miejsca magazynowania odpadów</w:t>
            </w:r>
          </w:p>
        </w:tc>
      </w:tr>
      <w:tr w:rsidR="0011534B" w:rsidRPr="0035047C" w:rsidTr="00500BC0">
        <w:trPr>
          <w:trHeight w:val="103"/>
        </w:trPr>
        <w:tc>
          <w:tcPr>
            <w:tcW w:w="8920" w:type="dxa"/>
            <w:gridSpan w:val="4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Odpady niebezpieczne</w:t>
            </w:r>
          </w:p>
        </w:tc>
      </w:tr>
      <w:tr w:rsidR="0011534B" w:rsidRPr="0035047C" w:rsidTr="00500BC0">
        <w:trPr>
          <w:trHeight w:val="683"/>
        </w:trPr>
        <w:tc>
          <w:tcPr>
            <w:tcW w:w="677" w:type="dxa"/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 01 05*</w:t>
            </w:r>
          </w:p>
        </w:tc>
        <w:tc>
          <w:tcPr>
            <w:tcW w:w="2276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Kwasy trawiące</w:t>
            </w:r>
          </w:p>
        </w:tc>
        <w:tc>
          <w:tcPr>
            <w:tcW w:w="4687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Odpady magazynowane będą w opisanych kodami zbiornikach z tworzyw sztucznych </w:t>
            </w:r>
            <w:r w:rsidR="000C15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 pojemności 30 m</w:t>
            </w:r>
            <w:r w:rsidR="007B28FE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35047C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</w:t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posadowionych na chemoodpornej tacy w Magazynie Kwasu.</w:t>
            </w:r>
          </w:p>
        </w:tc>
      </w:tr>
      <w:tr w:rsidR="0011534B" w:rsidRPr="0035047C" w:rsidTr="00500BC0">
        <w:trPr>
          <w:trHeight w:val="828"/>
        </w:trPr>
        <w:tc>
          <w:tcPr>
            <w:tcW w:w="677" w:type="dxa"/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 01 13*</w:t>
            </w:r>
          </w:p>
        </w:tc>
        <w:tc>
          <w:tcPr>
            <w:tcW w:w="2276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Odpady </w:t>
            </w:r>
            <w:r w:rsidR="000C15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odtłuszczania </w:t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zawierające substancje niebezpieczne</w:t>
            </w:r>
          </w:p>
        </w:tc>
        <w:tc>
          <w:tcPr>
            <w:tcW w:w="4687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Odpady magazynowane będą w opisanych kodami zbiornikach z tworzyw sztucznych </w:t>
            </w:r>
            <w:r w:rsidR="000C15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 pojemności 30 m</w:t>
            </w:r>
            <w:r w:rsidR="007B28FE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35047C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</w:t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posadowionych na chemoodpornej tacy w Magazynie Kwasu.</w:t>
            </w:r>
          </w:p>
        </w:tc>
      </w:tr>
      <w:tr w:rsidR="0011534B" w:rsidRPr="0035047C" w:rsidTr="00500BC0">
        <w:trPr>
          <w:trHeight w:val="828"/>
        </w:trPr>
        <w:tc>
          <w:tcPr>
            <w:tcW w:w="677" w:type="dxa"/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 05 03*</w:t>
            </w:r>
          </w:p>
        </w:tc>
        <w:tc>
          <w:tcPr>
            <w:tcW w:w="2276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hAnsi="Arial" w:cs="Arial"/>
                <w:sz w:val="22"/>
                <w:szCs w:val="22"/>
              </w:rPr>
              <w:t>Odpady stałe z oczyszczania gazów odlotowych</w:t>
            </w:r>
          </w:p>
        </w:tc>
        <w:tc>
          <w:tcPr>
            <w:tcW w:w="4687" w:type="dxa"/>
            <w:vAlign w:val="center"/>
          </w:tcPr>
          <w:p w:rsidR="0011534B" w:rsidRPr="0035047C" w:rsidRDefault="004E4839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magazynowane będą w workach typu big-bag pod wiatą przy hali ocynkowni</w:t>
            </w:r>
            <w:r w:rsidR="000C15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11534B" w:rsidRPr="0035047C" w:rsidTr="00500BC0">
        <w:trPr>
          <w:trHeight w:val="828"/>
        </w:trPr>
        <w:tc>
          <w:tcPr>
            <w:tcW w:w="677" w:type="dxa"/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02 02*</w:t>
            </w:r>
          </w:p>
        </w:tc>
        <w:tc>
          <w:tcPr>
            <w:tcW w:w="2276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Sorbenty, materiały filtracyjne do wycierania (np.szmaty, ścierki)</w:t>
            </w:r>
            <w:r w:rsidR="007B28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 ubrania ochronne zanieczyszczone substancjami niebezpiecznymi.</w:t>
            </w:r>
          </w:p>
        </w:tc>
        <w:tc>
          <w:tcPr>
            <w:tcW w:w="4687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magazynowane będą w opisanych kodami, szczelnych pojemnikach metalowych lub kontenerach w hali ocynkowni.</w:t>
            </w:r>
          </w:p>
        </w:tc>
      </w:tr>
      <w:tr w:rsidR="0011534B" w:rsidRPr="0035047C" w:rsidTr="00500BC0">
        <w:trPr>
          <w:trHeight w:val="538"/>
        </w:trPr>
        <w:tc>
          <w:tcPr>
            <w:tcW w:w="677" w:type="dxa"/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01 10*</w:t>
            </w:r>
          </w:p>
        </w:tc>
        <w:tc>
          <w:tcPr>
            <w:tcW w:w="2276" w:type="dxa"/>
            <w:vAlign w:val="center"/>
          </w:tcPr>
          <w:p w:rsidR="007B28FE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Opakowania zawierające pozostałości substancji niebezpiecznych</w:t>
            </w:r>
          </w:p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lub nimi zanieczyszczone .</w:t>
            </w:r>
          </w:p>
        </w:tc>
        <w:tc>
          <w:tcPr>
            <w:tcW w:w="4687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magazynowane będą w opisanych kodami, szczelnych pojemnikach metalowych w hali rozformowania.</w:t>
            </w:r>
          </w:p>
        </w:tc>
      </w:tr>
      <w:tr w:rsidR="0011534B" w:rsidRPr="0035047C" w:rsidTr="00500BC0">
        <w:trPr>
          <w:trHeight w:val="683"/>
        </w:trPr>
        <w:tc>
          <w:tcPr>
            <w:tcW w:w="677" w:type="dxa"/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 02 03*</w:t>
            </w:r>
          </w:p>
        </w:tc>
        <w:tc>
          <w:tcPr>
            <w:tcW w:w="2276" w:type="dxa"/>
            <w:vAlign w:val="center"/>
          </w:tcPr>
          <w:p w:rsidR="007B28FE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Zużyte urządzenia zawierające niebezpieczne elementy (zużyte lampy fluorescencyjne</w:t>
            </w:r>
          </w:p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 wyładowcze).</w:t>
            </w:r>
          </w:p>
        </w:tc>
        <w:tc>
          <w:tcPr>
            <w:tcW w:w="4687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magazynowane będą w oryginalnych opakowaniach w pomieszczeniu magazynowym.</w:t>
            </w:r>
          </w:p>
        </w:tc>
      </w:tr>
      <w:tr w:rsidR="0011534B" w:rsidRPr="0035047C" w:rsidTr="00500BC0">
        <w:trPr>
          <w:trHeight w:val="103"/>
        </w:trPr>
        <w:tc>
          <w:tcPr>
            <w:tcW w:w="8920" w:type="dxa"/>
            <w:gridSpan w:val="4"/>
            <w:vAlign w:val="center"/>
          </w:tcPr>
          <w:p w:rsidR="0011534B" w:rsidRPr="0035047C" w:rsidRDefault="00015AD7" w:rsidP="000C70B2">
            <w:pPr>
              <w:pStyle w:val="Default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3504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Odpady inne niż niebezpieczne</w:t>
            </w:r>
          </w:p>
        </w:tc>
      </w:tr>
      <w:tr w:rsidR="0011534B" w:rsidRPr="0035047C" w:rsidTr="00500BC0">
        <w:trPr>
          <w:trHeight w:val="683"/>
        </w:trPr>
        <w:tc>
          <w:tcPr>
            <w:tcW w:w="677" w:type="dxa"/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11 05 01</w:t>
            </w:r>
          </w:p>
        </w:tc>
        <w:tc>
          <w:tcPr>
            <w:tcW w:w="2276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Twardy cynk</w:t>
            </w:r>
          </w:p>
        </w:tc>
        <w:tc>
          <w:tcPr>
            <w:tcW w:w="4687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magazynowane będą w opisanych kodami, metalowych pojemnikach lub konten</w:t>
            </w:r>
            <w:r w:rsidR="004E4839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erach wewnątrz hali </w:t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Magazynu Wyrobów Gotowych.</w:t>
            </w:r>
          </w:p>
        </w:tc>
      </w:tr>
      <w:tr w:rsidR="0011534B" w:rsidRPr="0035047C" w:rsidTr="00500BC0">
        <w:trPr>
          <w:trHeight w:val="683"/>
        </w:trPr>
        <w:tc>
          <w:tcPr>
            <w:tcW w:w="677" w:type="dxa"/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11 05 02</w:t>
            </w:r>
          </w:p>
        </w:tc>
        <w:tc>
          <w:tcPr>
            <w:tcW w:w="2276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Popiół cynkowy</w:t>
            </w:r>
          </w:p>
        </w:tc>
        <w:tc>
          <w:tcPr>
            <w:tcW w:w="4687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magazynowane będą w opisanych kodami, za</w:t>
            </w:r>
            <w:r w:rsidR="004E4839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krytych metalowych pojemnikach na utwardzonym terenie od strony północnej hali Magazynu Wyrobów Gotowych</w:t>
            </w:r>
          </w:p>
        </w:tc>
      </w:tr>
      <w:tr w:rsidR="0011534B" w:rsidRPr="0035047C" w:rsidTr="00500BC0">
        <w:trPr>
          <w:trHeight w:val="538"/>
        </w:trPr>
        <w:tc>
          <w:tcPr>
            <w:tcW w:w="677" w:type="dxa"/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12 01 02</w:t>
            </w:r>
          </w:p>
        </w:tc>
        <w:tc>
          <w:tcPr>
            <w:tcW w:w="2276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Cząstki i pyły żelaza i jego stopów</w:t>
            </w:r>
          </w:p>
        </w:tc>
        <w:tc>
          <w:tcPr>
            <w:tcW w:w="4687" w:type="dxa"/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magazynowane będą w opisanym kodem, metalowym kontenerze znajdującym się na placu obok hali Magazynu Wyrobów Gotowych</w:t>
            </w:r>
          </w:p>
        </w:tc>
      </w:tr>
      <w:tr w:rsidR="0011534B" w:rsidRPr="0035047C" w:rsidTr="00500BC0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15 01 01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E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Opakowania</w:t>
            </w:r>
          </w:p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papieru i tektury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Odpady magazynowane będą w opisanych kodami </w:t>
            </w:r>
            <w:r w:rsidR="00FC47A0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pojemnikach w </w:t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wydziel</w:t>
            </w:r>
            <w:r w:rsidR="00FC47A0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onym miejscu hali Przyjęcia konstrukcji.</w:t>
            </w:r>
          </w:p>
        </w:tc>
      </w:tr>
      <w:tr w:rsidR="0011534B" w:rsidRPr="0035047C" w:rsidTr="00500BC0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15 01 02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E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Opakowania </w:t>
            </w:r>
          </w:p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tworzyw sztucznych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magazynowane będą w opisanych kodami workach typu big-bag lub w metalowych pojemnikach w wydzielonym miejscu Hali Przyjęcia Konstrukcji.</w:t>
            </w:r>
          </w:p>
        </w:tc>
      </w:tr>
      <w:tr w:rsidR="0011534B" w:rsidRPr="0035047C" w:rsidTr="00500BC0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15 01 03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E" w:rsidRDefault="0011534B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Opakowania</w:t>
            </w:r>
          </w:p>
          <w:p w:rsidR="0011534B" w:rsidRPr="0035047C" w:rsidRDefault="0011534B" w:rsidP="007B28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drewna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</w:t>
            </w:r>
            <w:r w:rsidR="00FC47A0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ady magazynowane będą w opisanych  kodem pojemnikach na utwardzonym terenie od strony północnej</w:t>
            </w: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hali Magazynu Wyrobów Gotowych.</w:t>
            </w:r>
          </w:p>
        </w:tc>
      </w:tr>
      <w:tr w:rsidR="0011534B" w:rsidRPr="0035047C" w:rsidTr="00500BC0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16 02 14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E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Zużyte urządzenia inne niż wymienione w 16 02 09</w:t>
            </w:r>
          </w:p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 16 02 15 (sprzęt elektroniczny, komputery)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magazynowane będą w zamkniętym pomieszczeniu przy hali formowania.</w:t>
            </w:r>
          </w:p>
        </w:tc>
      </w:tr>
      <w:tr w:rsidR="0011534B" w:rsidRPr="0035047C" w:rsidTr="00500BC0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16 02 16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FE" w:rsidRDefault="0011534B" w:rsidP="000C15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Elementy usunięte ze zużytych urządzeń inne niż wymienione</w:t>
            </w:r>
          </w:p>
          <w:p w:rsidR="0011534B" w:rsidRPr="0035047C" w:rsidRDefault="0011534B" w:rsidP="00500B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16 02 15 (zużyte tonery z drukarek)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500B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Zużyte tonery oddawane będą bezpośrednio przy zakupie, bez magazynowania.</w:t>
            </w:r>
          </w:p>
        </w:tc>
      </w:tr>
      <w:tr w:rsidR="0011534B" w:rsidRPr="0035047C" w:rsidTr="00500BC0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500BC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B" w:rsidRPr="0035047C" w:rsidRDefault="0011534B" w:rsidP="00500B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19 08 14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0" w:rsidRDefault="0011534B" w:rsidP="00500B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Szlamy z innego niż biologiczne oczyszczania ścieków przemysłowych inne niż wymienione</w:t>
            </w:r>
          </w:p>
          <w:p w:rsidR="0011534B" w:rsidRPr="0035047C" w:rsidRDefault="0011534B" w:rsidP="00500B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19 08 13.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C0" w:rsidRDefault="00500BC0" w:rsidP="00500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1534B" w:rsidRPr="00500BC0" w:rsidRDefault="004E07DA" w:rsidP="00500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924560</wp:posOffset>
                      </wp:positionV>
                      <wp:extent cx="450850" cy="252095"/>
                      <wp:effectExtent l="0" t="4445" r="635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772" w:rsidRPr="00AB1D6C" w:rsidRDefault="006A3772" w:rsidP="00AB1D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AB1D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231pt;margin-top:72.8pt;width:35.5pt;height:19.8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" stroked="f">
                      <v:textbox style="mso-fit-shape-to-text:t">
                        <w:txbxContent>
                          <w:p w:rsidR="006A3772" w:rsidRPr="00AB1D6C" w:rsidRDefault="006A3772" w:rsidP="00AB1D6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B1D6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34B" w:rsidRPr="003504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magazynowane będą w opisanych kodami, zamkniętych metalowych pojemnikach pod wiatą obok Magazynu Kwasu.</w:t>
            </w:r>
          </w:p>
        </w:tc>
      </w:tr>
    </w:tbl>
    <w:p w:rsidR="00E14C02" w:rsidRPr="00E14C02" w:rsidRDefault="00E14C02" w:rsidP="00E14C02">
      <w:pPr>
        <w:spacing w:before="120" w:after="120" w:line="276" w:lineRule="auto"/>
        <w:jc w:val="both"/>
        <w:rPr>
          <w:rFonts w:ascii="Arial" w:hAnsi="Arial" w:cs="Arial"/>
          <w:b/>
          <w:sz w:val="14"/>
          <w:szCs w:val="24"/>
        </w:rPr>
      </w:pPr>
    </w:p>
    <w:p w:rsidR="00A372A9" w:rsidRPr="0035047C" w:rsidRDefault="004E07DA" w:rsidP="00E14C02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352425</wp:posOffset>
                </wp:positionV>
                <wp:extent cx="450850" cy="25209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772" w:rsidRPr="00AB1D6C" w:rsidRDefault="006A3772" w:rsidP="00A372A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B1D6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433.15pt;margin-top:27.75pt;width:35.5pt;height:19.8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" stroked="f">
                <v:textbox style="mso-fit-shape-to-text:t">
                  <w:txbxContent>
                    <w:p w:rsidR="006A3772" w:rsidRPr="00AB1D6C" w:rsidRDefault="006A3772" w:rsidP="00A372A9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B1D6C">
                        <w:rPr>
                          <w:rFonts w:ascii="Arial" w:hAnsi="Arial" w:cs="Arial"/>
                          <w:b/>
                          <w:sz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441960</wp:posOffset>
                </wp:positionV>
                <wp:extent cx="478790" cy="261620"/>
                <wp:effectExtent l="12700" t="7620" r="13335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72" w:rsidRPr="0035047C" w:rsidRDefault="006A3772" w:rsidP="0035047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5047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25.15pt;margin-top:34.8pt;width:37.7pt;height:20.6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" strokecolor="white [3212]">
                <v:textbox style="mso-fit-shape-to-text:t">
                  <w:txbxContent>
                    <w:p w:rsidR="006A3772" w:rsidRPr="0035047C" w:rsidRDefault="006A3772" w:rsidP="0035047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5047C">
                        <w:rPr>
                          <w:rFonts w:ascii="Arial" w:hAnsi="Arial" w:cs="Arial"/>
                          <w:b/>
                          <w:sz w:val="22"/>
                        </w:rPr>
                        <w:t>„</w:t>
                      </w:r>
                    </w:p>
                  </w:txbxContent>
                </v:textbox>
              </v:shape>
            </w:pict>
          </mc:Fallback>
        </mc:AlternateContent>
      </w:r>
      <w:r w:rsidR="000C70B2">
        <w:rPr>
          <w:rFonts w:ascii="Arial" w:hAnsi="Arial" w:cs="Arial"/>
          <w:b/>
          <w:sz w:val="24"/>
          <w:szCs w:val="24"/>
        </w:rPr>
        <w:t>I.10</w:t>
      </w:r>
      <w:r w:rsidR="00AB1D6C" w:rsidRPr="0035047C">
        <w:rPr>
          <w:rFonts w:ascii="Arial" w:hAnsi="Arial" w:cs="Arial"/>
          <w:b/>
          <w:sz w:val="24"/>
          <w:szCs w:val="24"/>
        </w:rPr>
        <w:t xml:space="preserve"> W punkcie V</w:t>
      </w:r>
      <w:r w:rsidR="00AB1D6C" w:rsidRPr="0035047C">
        <w:rPr>
          <w:rFonts w:ascii="Arial" w:hAnsi="Arial" w:cs="Arial"/>
          <w:b/>
          <w:bCs/>
          <w:sz w:val="24"/>
          <w:szCs w:val="24"/>
        </w:rPr>
        <w:t xml:space="preserve">.1 </w:t>
      </w:r>
      <w:r w:rsidR="00A372A9" w:rsidRPr="0035047C">
        <w:rPr>
          <w:rFonts w:ascii="Arial" w:hAnsi="Arial" w:cs="Arial"/>
          <w:b/>
          <w:bCs/>
          <w:sz w:val="24"/>
          <w:szCs w:val="24"/>
        </w:rPr>
        <w:t>określającym ilości wykorzystywanej energii, surowców</w:t>
      </w:r>
      <w:r w:rsidR="000C70B2">
        <w:rPr>
          <w:rFonts w:ascii="Arial" w:hAnsi="Arial" w:cs="Arial"/>
          <w:b/>
          <w:bCs/>
          <w:sz w:val="24"/>
          <w:szCs w:val="24"/>
        </w:rPr>
        <w:br/>
      </w:r>
      <w:r w:rsidR="00A372A9" w:rsidRPr="0035047C">
        <w:rPr>
          <w:rFonts w:ascii="Arial" w:hAnsi="Arial" w:cs="Arial"/>
          <w:b/>
          <w:bCs/>
          <w:sz w:val="24"/>
          <w:szCs w:val="24"/>
        </w:rPr>
        <w:t xml:space="preserve">i paliw </w:t>
      </w:r>
      <w:r w:rsidR="00AB1D6C" w:rsidRPr="0035047C">
        <w:rPr>
          <w:rFonts w:ascii="Arial" w:hAnsi="Arial" w:cs="Arial"/>
          <w:b/>
          <w:bCs/>
          <w:sz w:val="24"/>
          <w:szCs w:val="24"/>
        </w:rPr>
        <w:t xml:space="preserve">w </w:t>
      </w:r>
      <w:r w:rsidR="00AB1D6C" w:rsidRPr="0035047C">
        <w:rPr>
          <w:rFonts w:ascii="Arial" w:hAnsi="Arial" w:cs="Arial"/>
          <w:b/>
          <w:sz w:val="24"/>
          <w:szCs w:val="24"/>
        </w:rPr>
        <w:t>Tabeli nr</w:t>
      </w:r>
      <w:r w:rsidR="00A372A9" w:rsidRPr="0035047C">
        <w:rPr>
          <w:rFonts w:ascii="Arial" w:hAnsi="Arial" w:cs="Arial"/>
          <w:b/>
          <w:sz w:val="24"/>
          <w:szCs w:val="24"/>
        </w:rPr>
        <w:t xml:space="preserve"> 9 poz. Lp. 4</w:t>
      </w:r>
      <w:r w:rsidR="00AB1D6C" w:rsidRPr="0035047C">
        <w:rPr>
          <w:rFonts w:ascii="Arial" w:hAnsi="Arial" w:cs="Arial"/>
          <w:b/>
          <w:sz w:val="24"/>
          <w:szCs w:val="24"/>
        </w:rPr>
        <w:t xml:space="preserve"> otrzymuje brzmienie: </w:t>
      </w:r>
    </w:p>
    <w:tbl>
      <w:tblPr>
        <w:tblpPr w:leftFromText="141" w:rightFromText="141" w:vertAnchor="text" w:horzAnchor="margin" w:tblpX="74" w:tblpY="8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2268"/>
        <w:gridCol w:w="1276"/>
      </w:tblGrid>
      <w:tr w:rsidR="00A372A9" w:rsidRPr="0035047C" w:rsidTr="00500BC0">
        <w:trPr>
          <w:trHeight w:val="196"/>
        </w:trPr>
        <w:tc>
          <w:tcPr>
            <w:tcW w:w="817" w:type="dxa"/>
          </w:tcPr>
          <w:p w:rsidR="00A372A9" w:rsidRPr="0035047C" w:rsidRDefault="00A372A9" w:rsidP="00A372A9">
            <w:pPr>
              <w:pStyle w:val="Tekstpodstawowy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</w:tcPr>
          <w:p w:rsidR="00A372A9" w:rsidRPr="0035047C" w:rsidRDefault="00A372A9" w:rsidP="00A372A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Gaz propan - butan</w:t>
            </w:r>
          </w:p>
        </w:tc>
        <w:tc>
          <w:tcPr>
            <w:tcW w:w="2268" w:type="dxa"/>
          </w:tcPr>
          <w:p w:rsidR="00A372A9" w:rsidRPr="0035047C" w:rsidRDefault="00A372A9" w:rsidP="00A372A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m</w:t>
            </w:r>
            <w:r w:rsidRPr="0035047C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3</w:t>
            </w: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/rok</w:t>
            </w:r>
          </w:p>
        </w:tc>
        <w:tc>
          <w:tcPr>
            <w:tcW w:w="1276" w:type="dxa"/>
          </w:tcPr>
          <w:p w:rsidR="00A372A9" w:rsidRPr="0035047C" w:rsidRDefault="00A372A9" w:rsidP="00A372A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5047C">
              <w:rPr>
                <w:rFonts w:ascii="Arial" w:hAnsi="Arial" w:cs="Arial"/>
                <w:sz w:val="22"/>
                <w:szCs w:val="22"/>
                <w:lang w:eastAsia="ar-SA"/>
              </w:rPr>
              <w:t>15,0</w:t>
            </w:r>
            <w:r w:rsidR="00500BC0">
              <w:rPr>
                <w:rFonts w:ascii="Arial" w:hAnsi="Arial" w:cs="Arial"/>
                <w:sz w:val="22"/>
                <w:szCs w:val="22"/>
                <w:lang w:eastAsia="ar-SA"/>
              </w:rPr>
              <w:t>0</w:t>
            </w:r>
          </w:p>
        </w:tc>
      </w:tr>
    </w:tbl>
    <w:p w:rsidR="00E14C02" w:rsidRPr="00E14C02" w:rsidRDefault="00E14C02" w:rsidP="000C70B2">
      <w:pPr>
        <w:spacing w:before="120" w:after="120" w:line="276" w:lineRule="auto"/>
        <w:jc w:val="both"/>
        <w:rPr>
          <w:rFonts w:ascii="Arial" w:hAnsi="Arial" w:cs="Arial"/>
          <w:b/>
          <w:sz w:val="14"/>
          <w:szCs w:val="24"/>
        </w:rPr>
      </w:pPr>
    </w:p>
    <w:p w:rsidR="00C456FD" w:rsidRPr="0035047C" w:rsidRDefault="00C456FD" w:rsidP="000C70B2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I.</w:t>
      </w:r>
      <w:r w:rsidR="00A372A9" w:rsidRPr="0035047C">
        <w:rPr>
          <w:rFonts w:ascii="Arial" w:hAnsi="Arial" w:cs="Arial"/>
          <w:b/>
          <w:sz w:val="24"/>
          <w:szCs w:val="24"/>
        </w:rPr>
        <w:t>1</w:t>
      </w:r>
      <w:r w:rsidR="000C70B2">
        <w:rPr>
          <w:rFonts w:ascii="Arial" w:hAnsi="Arial" w:cs="Arial"/>
          <w:b/>
          <w:sz w:val="24"/>
          <w:szCs w:val="24"/>
        </w:rPr>
        <w:t>1</w:t>
      </w:r>
      <w:r w:rsidR="000169A8" w:rsidRPr="0035047C">
        <w:rPr>
          <w:rFonts w:ascii="Arial" w:hAnsi="Arial" w:cs="Arial"/>
          <w:b/>
          <w:sz w:val="24"/>
          <w:szCs w:val="24"/>
        </w:rPr>
        <w:t xml:space="preserve">. Punkt VI.5.3 otrzymuje nowe </w:t>
      </w:r>
      <w:r w:rsidRPr="0035047C">
        <w:rPr>
          <w:rFonts w:ascii="Arial" w:hAnsi="Arial" w:cs="Arial"/>
          <w:b/>
          <w:sz w:val="24"/>
          <w:szCs w:val="24"/>
        </w:rPr>
        <w:t xml:space="preserve">brzmienie: </w:t>
      </w:r>
    </w:p>
    <w:p w:rsidR="000C70B2" w:rsidRPr="0035047C" w:rsidRDefault="00C456FD" w:rsidP="000C70B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b/>
          <w:bCs/>
          <w:sz w:val="24"/>
          <w:szCs w:val="24"/>
        </w:rPr>
        <w:t xml:space="preserve">„ VI.5.3. </w:t>
      </w:r>
      <w:r w:rsidRPr="0035047C">
        <w:rPr>
          <w:rFonts w:ascii="Arial" w:hAnsi="Arial" w:cs="Arial"/>
          <w:sz w:val="24"/>
          <w:szCs w:val="24"/>
        </w:rPr>
        <w:t>Pomiary jakości ścieków przemysłowych we wskaźnikach określonych</w:t>
      </w:r>
      <w:r w:rsidR="00312B8D" w:rsidRPr="0035047C">
        <w:rPr>
          <w:rFonts w:ascii="Arial" w:hAnsi="Arial" w:cs="Arial"/>
          <w:sz w:val="24"/>
          <w:szCs w:val="24"/>
        </w:rPr>
        <w:br/>
      </w:r>
      <w:r w:rsidRPr="0035047C">
        <w:rPr>
          <w:rFonts w:ascii="Arial" w:hAnsi="Arial" w:cs="Arial"/>
          <w:sz w:val="24"/>
          <w:szCs w:val="24"/>
        </w:rPr>
        <w:t xml:space="preserve"> w niniejszej decyzji będą wykonywane w studzience S-1 co najmniej 2 x w roku.”</w:t>
      </w:r>
    </w:p>
    <w:p w:rsidR="00084CE3" w:rsidRPr="000C156E" w:rsidRDefault="00084CE3" w:rsidP="00E14C02">
      <w:pPr>
        <w:pStyle w:val="Akapitzlist"/>
        <w:numPr>
          <w:ilvl w:val="0"/>
          <w:numId w:val="16"/>
        </w:numPr>
        <w:spacing w:before="120" w:after="240" w:line="276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C156E">
        <w:rPr>
          <w:rFonts w:ascii="Arial" w:hAnsi="Arial" w:cs="Arial"/>
          <w:b/>
          <w:sz w:val="24"/>
          <w:szCs w:val="24"/>
        </w:rPr>
        <w:t>Pozostałe warunki decyzji pozostają bez zmian.</w:t>
      </w:r>
      <w:r w:rsidR="000C156E" w:rsidRPr="000C156E">
        <w:rPr>
          <w:rFonts w:ascii="Arial" w:hAnsi="Arial" w:cs="Arial"/>
          <w:b/>
          <w:sz w:val="24"/>
          <w:szCs w:val="24"/>
        </w:rPr>
        <w:tab/>
      </w:r>
    </w:p>
    <w:p w:rsidR="00084316" w:rsidRPr="0035047C" w:rsidRDefault="00084316" w:rsidP="00084316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Uzasadnienie</w:t>
      </w:r>
    </w:p>
    <w:p w:rsidR="00084316" w:rsidRPr="0035047C" w:rsidRDefault="00BB6932" w:rsidP="00084316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Pismem z dnia z dnia 01.02.2012r.</w:t>
      </w:r>
      <w:r w:rsidR="00084316" w:rsidRPr="0035047C">
        <w:rPr>
          <w:rFonts w:ascii="Arial" w:hAnsi="Arial" w:cs="Arial"/>
          <w:sz w:val="24"/>
          <w:szCs w:val="24"/>
        </w:rPr>
        <w:t xml:space="preserve"> (data wpływu </w:t>
      </w:r>
      <w:r w:rsidRPr="0035047C">
        <w:rPr>
          <w:rFonts w:ascii="Arial" w:hAnsi="Arial" w:cs="Arial"/>
          <w:sz w:val="24"/>
          <w:szCs w:val="24"/>
        </w:rPr>
        <w:t xml:space="preserve">13.02.2012r.) Spółka </w:t>
      </w:r>
      <w:r w:rsidR="00084316" w:rsidRPr="0035047C">
        <w:rPr>
          <w:rFonts w:ascii="Arial" w:hAnsi="Arial" w:cs="Arial"/>
          <w:sz w:val="24"/>
        </w:rPr>
        <w:t xml:space="preserve"> Polimex - Mostostal S.A., wystąpiła z wnioskiem do Marszałka </w:t>
      </w:r>
      <w:r w:rsidRPr="0035047C">
        <w:rPr>
          <w:rFonts w:ascii="Arial" w:hAnsi="Arial" w:cs="Arial"/>
          <w:sz w:val="24"/>
        </w:rPr>
        <w:t>Województwa Podkarpackiego o  zmianę</w:t>
      </w:r>
      <w:r w:rsidR="00084316" w:rsidRPr="0035047C">
        <w:rPr>
          <w:rFonts w:ascii="Arial" w:hAnsi="Arial" w:cs="Arial"/>
          <w:sz w:val="24"/>
        </w:rPr>
        <w:t xml:space="preserve"> decyzji Wojewody Podkarpackiego z dnia </w:t>
      </w:r>
      <w:r w:rsidR="00500BC0">
        <w:rPr>
          <w:rFonts w:ascii="Arial" w:hAnsi="Arial" w:cs="Arial"/>
          <w:sz w:val="24"/>
        </w:rPr>
        <w:br/>
      </w:r>
      <w:r w:rsidR="00084316" w:rsidRPr="0035047C">
        <w:rPr>
          <w:rFonts w:ascii="Arial" w:hAnsi="Arial" w:cs="Arial"/>
          <w:sz w:val="24"/>
        </w:rPr>
        <w:t xml:space="preserve">21 maja 2007r. znak: RŚ.IV-6618-53/1/06 udzielającej dla Polimex – Mostostal S.A. pozwolenia zintegrowanego na prowadzenie instalacji ocynkowni ogniowej </w:t>
      </w:r>
      <w:r w:rsidRPr="0035047C">
        <w:rPr>
          <w:rFonts w:ascii="Arial" w:hAnsi="Arial" w:cs="Arial"/>
          <w:sz w:val="24"/>
        </w:rPr>
        <w:t xml:space="preserve">– Oddział w Dębicy </w:t>
      </w:r>
      <w:r w:rsidR="00084316" w:rsidRPr="0035047C">
        <w:rPr>
          <w:rFonts w:ascii="Arial" w:hAnsi="Arial" w:cs="Arial"/>
          <w:sz w:val="24"/>
        </w:rPr>
        <w:t>o zdolności produkcyjnej 24</w:t>
      </w:r>
      <w:r w:rsidR="006C7BC3" w:rsidRPr="0035047C">
        <w:rPr>
          <w:rFonts w:ascii="Arial" w:hAnsi="Arial" w:cs="Arial"/>
          <w:sz w:val="24"/>
        </w:rPr>
        <w:t xml:space="preserve"> </w:t>
      </w:r>
      <w:r w:rsidR="00084316" w:rsidRPr="0035047C">
        <w:rPr>
          <w:rFonts w:ascii="Arial" w:hAnsi="Arial" w:cs="Arial"/>
          <w:sz w:val="24"/>
        </w:rPr>
        <w:t>000 Mg/rok ocynkowanych wyrobów stalowych.</w:t>
      </w:r>
    </w:p>
    <w:p w:rsidR="00084316" w:rsidRPr="0035047C" w:rsidRDefault="00084316" w:rsidP="00084316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 xml:space="preserve">Wniosek Spółki został umieszczony w publicznie dostępnym wykazie danych </w:t>
      </w:r>
      <w:r w:rsidRPr="0035047C">
        <w:rPr>
          <w:rFonts w:ascii="Arial" w:hAnsi="Arial" w:cs="Arial"/>
          <w:sz w:val="24"/>
          <w:szCs w:val="24"/>
        </w:rPr>
        <w:br/>
        <w:t>o dokumentach zawierających informacje o</w:t>
      </w:r>
      <w:r w:rsidR="00BB6932" w:rsidRPr="0035047C">
        <w:rPr>
          <w:rFonts w:ascii="Arial" w:hAnsi="Arial" w:cs="Arial"/>
          <w:sz w:val="24"/>
          <w:szCs w:val="24"/>
        </w:rPr>
        <w:t xml:space="preserve"> środowisku i jego ochronie, </w:t>
      </w:r>
      <w:r w:rsidR="00BB6932" w:rsidRPr="0035047C">
        <w:rPr>
          <w:rFonts w:ascii="Arial" w:hAnsi="Arial" w:cs="Arial"/>
          <w:sz w:val="24"/>
          <w:szCs w:val="24"/>
        </w:rPr>
        <w:br/>
      </w:r>
      <w:r w:rsidRPr="0035047C">
        <w:rPr>
          <w:rFonts w:ascii="Arial" w:hAnsi="Arial" w:cs="Arial"/>
          <w:sz w:val="24"/>
          <w:szCs w:val="24"/>
        </w:rPr>
        <w:t>pod nu</w:t>
      </w:r>
      <w:r w:rsidR="00BC02E5" w:rsidRPr="0035047C">
        <w:rPr>
          <w:rFonts w:ascii="Arial" w:hAnsi="Arial" w:cs="Arial"/>
          <w:sz w:val="24"/>
          <w:szCs w:val="24"/>
        </w:rPr>
        <w:t>merem 97</w:t>
      </w:r>
      <w:r w:rsidR="00BB6932" w:rsidRPr="0035047C">
        <w:rPr>
          <w:rFonts w:ascii="Arial" w:hAnsi="Arial" w:cs="Arial"/>
          <w:sz w:val="24"/>
          <w:szCs w:val="24"/>
        </w:rPr>
        <w:t>/2012</w:t>
      </w:r>
    </w:p>
    <w:p w:rsidR="00084316" w:rsidRPr="0035047C" w:rsidRDefault="00084316" w:rsidP="00084316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Rozpatrując wniosek oraz całość akt w sprawie ustaliłem, co następuje:</w:t>
      </w:r>
    </w:p>
    <w:p w:rsidR="00730868" w:rsidRPr="0035047C" w:rsidRDefault="00084316" w:rsidP="00084316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Na terenie Spółki eksploatowana jest instalacja, która na podstawie § 2 us</w:t>
      </w:r>
      <w:r w:rsidR="00730868" w:rsidRPr="0035047C">
        <w:rPr>
          <w:rFonts w:ascii="Arial" w:hAnsi="Arial" w:cs="Arial"/>
          <w:sz w:val="24"/>
          <w:szCs w:val="24"/>
        </w:rPr>
        <w:t>t. 1 pkt. 13 lit. d</w:t>
      </w:r>
      <w:r w:rsidRPr="0035047C">
        <w:rPr>
          <w:rFonts w:ascii="Arial" w:hAnsi="Arial" w:cs="Arial"/>
          <w:sz w:val="24"/>
          <w:szCs w:val="24"/>
        </w:rPr>
        <w:t xml:space="preserve"> </w:t>
      </w:r>
      <w:r w:rsidR="00730868" w:rsidRPr="0035047C">
        <w:rPr>
          <w:rFonts w:ascii="Arial" w:hAnsi="Arial" w:cs="Arial"/>
          <w:sz w:val="24"/>
          <w:szCs w:val="24"/>
        </w:rPr>
        <w:t>rozporządzenia Rady Ministrów w sprawie przedsięwzięć mogących znacząco oddziaływać na środowisko</w:t>
      </w:r>
      <w:r w:rsidRPr="0035047C">
        <w:rPr>
          <w:rFonts w:ascii="Arial" w:hAnsi="Arial" w:cs="Arial"/>
          <w:sz w:val="24"/>
          <w:szCs w:val="24"/>
        </w:rPr>
        <w:t>, zaliczana jest do przedsięwzięć mogących znacząco oddziaływać na środowisko, wymagających sporządz</w:t>
      </w:r>
      <w:r w:rsidR="00500BC0">
        <w:rPr>
          <w:rFonts w:ascii="Arial" w:hAnsi="Arial" w:cs="Arial"/>
          <w:sz w:val="24"/>
          <w:szCs w:val="24"/>
        </w:rPr>
        <w:t>enia raportu.</w:t>
      </w:r>
      <w:r w:rsidR="00500BC0">
        <w:rPr>
          <w:rFonts w:ascii="Arial" w:hAnsi="Arial" w:cs="Arial"/>
          <w:sz w:val="24"/>
          <w:szCs w:val="24"/>
        </w:rPr>
        <w:br/>
      </w:r>
      <w:r w:rsidRPr="0035047C">
        <w:rPr>
          <w:rFonts w:ascii="Arial" w:hAnsi="Arial" w:cs="Arial"/>
          <w:sz w:val="24"/>
          <w:szCs w:val="24"/>
        </w:rPr>
        <w:t>Tym samym, zgodnie z art.</w:t>
      </w:r>
      <w:r w:rsidR="00730868" w:rsidRPr="0035047C">
        <w:rPr>
          <w:rFonts w:ascii="Arial" w:hAnsi="Arial" w:cs="Arial"/>
          <w:sz w:val="24"/>
          <w:szCs w:val="24"/>
        </w:rPr>
        <w:t xml:space="preserve"> 183 w związku z art. 378 ust. </w:t>
      </w:r>
      <w:r w:rsidRPr="0035047C">
        <w:rPr>
          <w:rFonts w:ascii="Arial" w:hAnsi="Arial" w:cs="Arial"/>
          <w:sz w:val="24"/>
          <w:szCs w:val="24"/>
        </w:rPr>
        <w:t xml:space="preserve">2 a pkt 1 ustawy Prawo </w:t>
      </w:r>
      <w:r w:rsidRPr="0035047C">
        <w:rPr>
          <w:rFonts w:ascii="Arial" w:hAnsi="Arial" w:cs="Arial"/>
          <w:sz w:val="24"/>
          <w:szCs w:val="24"/>
        </w:rPr>
        <w:lastRenderedPageBreak/>
        <w:t xml:space="preserve">ochrony środowiska, organem właściwym do zmiany pozwolenia jest Marszałek Województwa Podkarpackiego. </w:t>
      </w:r>
    </w:p>
    <w:p w:rsidR="00730868" w:rsidRPr="0035047C" w:rsidRDefault="00730868" w:rsidP="00A1618C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 xml:space="preserve">Polimex Mostostal S.A. z siedzibą w Warszawie, eksploatuje instalację na terenie Zakładu Zabezpieczeń Antykorozyjnych Oddziale w Dębicy, do nakładania powłok metalicznych z wsadem ponad 2 tony stali surowej na godzinę. </w:t>
      </w:r>
    </w:p>
    <w:p w:rsidR="00AF540C" w:rsidRPr="0035047C" w:rsidRDefault="00BB6932" w:rsidP="00AF540C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Przedmiotem wniosku są</w:t>
      </w:r>
      <w:r w:rsidR="00DD4DAF" w:rsidRPr="0035047C">
        <w:rPr>
          <w:rFonts w:ascii="Arial" w:hAnsi="Arial" w:cs="Arial"/>
          <w:sz w:val="24"/>
          <w:szCs w:val="24"/>
        </w:rPr>
        <w:t xml:space="preserve"> </w:t>
      </w:r>
      <w:r w:rsidR="00A1618C" w:rsidRPr="0035047C">
        <w:rPr>
          <w:rFonts w:ascii="Arial" w:hAnsi="Arial" w:cs="Arial"/>
          <w:sz w:val="24"/>
          <w:szCs w:val="24"/>
        </w:rPr>
        <w:t>zmiany wynikające z podjętych przez Spółkę działań</w:t>
      </w:r>
      <w:r w:rsidR="00723D7A" w:rsidRPr="0035047C">
        <w:rPr>
          <w:rFonts w:ascii="Arial" w:hAnsi="Arial" w:cs="Arial"/>
          <w:sz w:val="24"/>
          <w:szCs w:val="24"/>
        </w:rPr>
        <w:t xml:space="preserve"> w zakresie </w:t>
      </w:r>
      <w:r w:rsidR="00DD4DAF" w:rsidRPr="0035047C">
        <w:rPr>
          <w:rFonts w:ascii="Arial" w:hAnsi="Arial" w:cs="Arial"/>
          <w:sz w:val="24"/>
          <w:szCs w:val="24"/>
        </w:rPr>
        <w:t>modernizacji absorberów chlorowodoru, przy emitorach E2a</w:t>
      </w:r>
      <w:r w:rsidR="00A1618C" w:rsidRPr="0035047C">
        <w:rPr>
          <w:rFonts w:ascii="Arial" w:hAnsi="Arial" w:cs="Arial"/>
          <w:sz w:val="24"/>
          <w:szCs w:val="24"/>
        </w:rPr>
        <w:br/>
      </w:r>
      <w:r w:rsidR="00DD4DAF" w:rsidRPr="0035047C">
        <w:rPr>
          <w:rFonts w:ascii="Arial" w:hAnsi="Arial" w:cs="Arial"/>
          <w:sz w:val="24"/>
          <w:szCs w:val="24"/>
        </w:rPr>
        <w:t xml:space="preserve"> i E2b oraz </w:t>
      </w:r>
      <w:r w:rsidR="00723D7A" w:rsidRPr="0035047C">
        <w:rPr>
          <w:rFonts w:ascii="Arial" w:hAnsi="Arial" w:cs="Arial"/>
          <w:sz w:val="24"/>
          <w:szCs w:val="24"/>
        </w:rPr>
        <w:t xml:space="preserve">instalacji </w:t>
      </w:r>
      <w:r w:rsidRPr="0035047C">
        <w:rPr>
          <w:rFonts w:ascii="Arial" w:hAnsi="Arial" w:cs="Arial"/>
          <w:sz w:val="24"/>
          <w:szCs w:val="24"/>
        </w:rPr>
        <w:t>dodatkowego urządzenia ochrony powietrza tj. filtra odpylającego.</w:t>
      </w:r>
      <w:r w:rsidR="006C7BC3" w:rsidRPr="0035047C">
        <w:rPr>
          <w:rFonts w:ascii="Arial" w:hAnsi="Arial" w:cs="Arial"/>
          <w:sz w:val="24"/>
          <w:szCs w:val="24"/>
        </w:rPr>
        <w:t xml:space="preserve"> Konsekwencją </w:t>
      </w:r>
      <w:r w:rsidR="00A1618C" w:rsidRPr="0035047C">
        <w:rPr>
          <w:rFonts w:ascii="Arial" w:hAnsi="Arial" w:cs="Arial"/>
          <w:sz w:val="24"/>
          <w:szCs w:val="24"/>
        </w:rPr>
        <w:t>prowadzonych prac modernizacyjnych będą zmiany w zakresie wielkości emisji w instalacji, zmiany w zakresie gospodarki odpadami, jak również w zakresie zużycia paliw.</w:t>
      </w:r>
    </w:p>
    <w:p w:rsidR="004C6199" w:rsidRPr="0035047C" w:rsidRDefault="004C6199" w:rsidP="00500BC0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 xml:space="preserve">Zmiany </w:t>
      </w:r>
      <w:r w:rsidR="006C7BC3" w:rsidRPr="0035047C">
        <w:rPr>
          <w:rFonts w:ascii="Arial" w:hAnsi="Arial" w:cs="Arial"/>
          <w:sz w:val="24"/>
          <w:szCs w:val="24"/>
        </w:rPr>
        <w:t xml:space="preserve">w zakresie emisji do powietrza </w:t>
      </w:r>
      <w:r w:rsidRPr="0035047C">
        <w:rPr>
          <w:rFonts w:ascii="Arial" w:hAnsi="Arial" w:cs="Arial"/>
          <w:sz w:val="24"/>
          <w:szCs w:val="24"/>
        </w:rPr>
        <w:t xml:space="preserve">uwzględniono w punkcie </w:t>
      </w:r>
      <w:r w:rsidRPr="0035047C">
        <w:rPr>
          <w:rFonts w:ascii="Arial" w:hAnsi="Arial" w:cs="Arial"/>
          <w:b/>
          <w:sz w:val="24"/>
          <w:szCs w:val="24"/>
        </w:rPr>
        <w:t>II.1.1</w:t>
      </w:r>
      <w:r w:rsidRPr="0035047C">
        <w:rPr>
          <w:rFonts w:ascii="Arial" w:hAnsi="Arial" w:cs="Arial"/>
          <w:sz w:val="24"/>
          <w:szCs w:val="24"/>
        </w:rPr>
        <w:t xml:space="preserve"> dotyczącym dopuszczalnej ilości substancji zanieczyszczających wprowadzanych do powierza oraz w punkcie </w:t>
      </w:r>
      <w:r w:rsidRPr="0035047C">
        <w:rPr>
          <w:rFonts w:ascii="Arial" w:hAnsi="Arial" w:cs="Arial"/>
          <w:b/>
          <w:sz w:val="24"/>
          <w:szCs w:val="24"/>
        </w:rPr>
        <w:t>II.1.2</w:t>
      </w:r>
      <w:r w:rsidRPr="0035047C">
        <w:rPr>
          <w:rFonts w:ascii="Arial" w:hAnsi="Arial" w:cs="Arial"/>
          <w:sz w:val="24"/>
          <w:szCs w:val="24"/>
        </w:rPr>
        <w:t xml:space="preserve"> dotyczącym maksymalnej emisji rocznej. Ogólna </w:t>
      </w:r>
      <w:r w:rsidR="006C7BC3" w:rsidRPr="0035047C">
        <w:rPr>
          <w:rFonts w:ascii="Arial" w:hAnsi="Arial" w:cs="Arial"/>
          <w:sz w:val="24"/>
          <w:szCs w:val="24"/>
        </w:rPr>
        <w:t xml:space="preserve">ilość emitowanego </w:t>
      </w:r>
      <w:r w:rsidRPr="0035047C">
        <w:rPr>
          <w:rFonts w:ascii="Arial" w:hAnsi="Arial" w:cs="Arial"/>
          <w:sz w:val="24"/>
          <w:szCs w:val="24"/>
        </w:rPr>
        <w:t xml:space="preserve">pyłu zmalała z 0,55 Mg/rok do 0,155 Mg/rok, co stanowi </w:t>
      </w:r>
      <w:r w:rsidR="00B93D77" w:rsidRPr="0035047C">
        <w:rPr>
          <w:rFonts w:ascii="Arial" w:hAnsi="Arial" w:cs="Arial"/>
          <w:sz w:val="24"/>
          <w:szCs w:val="24"/>
        </w:rPr>
        <w:t>ograniczenie emisji o ponad 70%</w:t>
      </w:r>
      <w:r w:rsidRPr="0035047C">
        <w:rPr>
          <w:rFonts w:ascii="Arial" w:hAnsi="Arial" w:cs="Arial"/>
          <w:sz w:val="24"/>
          <w:szCs w:val="24"/>
        </w:rPr>
        <w:t>,</w:t>
      </w:r>
      <w:r w:rsidR="006C7BC3" w:rsidRPr="0035047C">
        <w:rPr>
          <w:rFonts w:ascii="Arial" w:hAnsi="Arial" w:cs="Arial"/>
          <w:sz w:val="24"/>
          <w:szCs w:val="24"/>
        </w:rPr>
        <w:t xml:space="preserve"> </w:t>
      </w:r>
      <w:r w:rsidRPr="0035047C">
        <w:rPr>
          <w:rFonts w:ascii="Arial" w:hAnsi="Arial" w:cs="Arial"/>
          <w:sz w:val="24"/>
          <w:szCs w:val="24"/>
        </w:rPr>
        <w:t>zmniejszy się również emisja niklu, cynku</w:t>
      </w:r>
      <w:r w:rsidR="00B93D77" w:rsidRPr="0035047C">
        <w:rPr>
          <w:rFonts w:ascii="Arial" w:hAnsi="Arial" w:cs="Arial"/>
          <w:sz w:val="24"/>
          <w:szCs w:val="24"/>
        </w:rPr>
        <w:t>, przy jednoczesnym wzroście emisji chlorowodoru, tlenku azotu i tlenku węgla.</w:t>
      </w:r>
      <w:r w:rsidR="00221F47" w:rsidRPr="0035047C">
        <w:rPr>
          <w:rFonts w:ascii="Arial" w:hAnsi="Arial" w:cs="Arial"/>
          <w:sz w:val="24"/>
          <w:szCs w:val="24"/>
        </w:rPr>
        <w:t xml:space="preserve"> Na podstawie przedłożonych wraz z wnioskiem obliczeń rozkładu maksymalnych stężeń substancji w powietrzu, nie stwierdzono przekroczeń dopuszczalnych poziomów substancji w powietrzu, jednocześnie uznając, iż zmiany objęte niniej</w:t>
      </w:r>
      <w:r w:rsidR="00500BC0">
        <w:rPr>
          <w:rFonts w:ascii="Arial" w:hAnsi="Arial" w:cs="Arial"/>
          <w:sz w:val="24"/>
          <w:szCs w:val="24"/>
        </w:rPr>
        <w:t>szą decyzją</w:t>
      </w:r>
      <w:r w:rsidR="00221F47" w:rsidRPr="0035047C">
        <w:rPr>
          <w:rFonts w:ascii="Arial" w:hAnsi="Arial" w:cs="Arial"/>
          <w:sz w:val="24"/>
          <w:szCs w:val="24"/>
        </w:rPr>
        <w:t xml:space="preserve"> nie spowodują istotnych zmian </w:t>
      </w:r>
      <w:r w:rsidR="00500BC0">
        <w:rPr>
          <w:rFonts w:ascii="Arial" w:hAnsi="Arial" w:cs="Arial"/>
          <w:sz w:val="24"/>
          <w:szCs w:val="24"/>
        </w:rPr>
        <w:br/>
      </w:r>
      <w:r w:rsidR="00221F47" w:rsidRPr="0035047C">
        <w:rPr>
          <w:rFonts w:ascii="Arial" w:hAnsi="Arial" w:cs="Arial"/>
          <w:sz w:val="24"/>
          <w:szCs w:val="24"/>
        </w:rPr>
        <w:t xml:space="preserve">w rozprzestrzenianiu się zanieczyszczeń w powietrzu. Procentowo łączna roczna emisja zanieczyszczeń z całej instalacji do </w:t>
      </w:r>
      <w:r w:rsidR="00F07196" w:rsidRPr="0035047C">
        <w:rPr>
          <w:rFonts w:ascii="Arial" w:hAnsi="Arial" w:cs="Arial"/>
          <w:sz w:val="24"/>
          <w:szCs w:val="24"/>
        </w:rPr>
        <w:t xml:space="preserve">środowiska zmniejszy się </w:t>
      </w:r>
      <w:r w:rsidR="000C156E">
        <w:rPr>
          <w:rFonts w:ascii="Arial" w:hAnsi="Arial" w:cs="Arial"/>
          <w:sz w:val="24"/>
          <w:szCs w:val="24"/>
        </w:rPr>
        <w:br/>
      </w:r>
      <w:r w:rsidR="00F07196" w:rsidRPr="0035047C">
        <w:rPr>
          <w:rFonts w:ascii="Arial" w:hAnsi="Arial" w:cs="Arial"/>
          <w:sz w:val="24"/>
          <w:szCs w:val="24"/>
        </w:rPr>
        <w:t>o 0,25</w:t>
      </w:r>
      <w:r w:rsidR="00221F47" w:rsidRPr="0035047C">
        <w:rPr>
          <w:rFonts w:ascii="Arial" w:hAnsi="Arial" w:cs="Arial"/>
          <w:sz w:val="24"/>
          <w:szCs w:val="24"/>
        </w:rPr>
        <w:t xml:space="preserve"> Mg rocznie, co stanowi </w:t>
      </w:r>
      <w:r w:rsidR="00F07196" w:rsidRPr="0035047C">
        <w:rPr>
          <w:rFonts w:ascii="Arial" w:hAnsi="Arial" w:cs="Arial"/>
          <w:sz w:val="24"/>
          <w:szCs w:val="24"/>
        </w:rPr>
        <w:t xml:space="preserve">ograniczenie emisji o </w:t>
      </w:r>
      <w:r w:rsidR="00221F47" w:rsidRPr="0035047C">
        <w:rPr>
          <w:rFonts w:ascii="Arial" w:hAnsi="Arial" w:cs="Arial"/>
          <w:sz w:val="24"/>
          <w:szCs w:val="24"/>
        </w:rPr>
        <w:t>ok.</w:t>
      </w:r>
      <w:r w:rsidR="00F07196" w:rsidRPr="0035047C">
        <w:rPr>
          <w:rFonts w:ascii="Arial" w:hAnsi="Arial" w:cs="Arial"/>
          <w:sz w:val="24"/>
          <w:szCs w:val="24"/>
        </w:rPr>
        <w:t xml:space="preserve">10 </w:t>
      </w:r>
      <w:r w:rsidR="00221F47" w:rsidRPr="0035047C">
        <w:rPr>
          <w:rFonts w:ascii="Arial" w:hAnsi="Arial" w:cs="Arial"/>
          <w:sz w:val="24"/>
          <w:szCs w:val="24"/>
        </w:rPr>
        <w:t>%.</w:t>
      </w:r>
      <w:r w:rsidR="00F07196" w:rsidRPr="0035047C">
        <w:rPr>
          <w:rFonts w:ascii="Arial" w:hAnsi="Arial" w:cs="Arial"/>
          <w:sz w:val="24"/>
          <w:szCs w:val="24"/>
        </w:rPr>
        <w:t xml:space="preserve"> </w:t>
      </w:r>
      <w:r w:rsidR="00221F47" w:rsidRPr="0035047C">
        <w:rPr>
          <w:rFonts w:ascii="Arial" w:hAnsi="Arial" w:cs="Arial"/>
          <w:sz w:val="24"/>
          <w:szCs w:val="24"/>
        </w:rPr>
        <w:t xml:space="preserve">Różnice w </w:t>
      </w:r>
      <w:r w:rsidR="00B93D77" w:rsidRPr="0035047C">
        <w:rPr>
          <w:rFonts w:ascii="Arial" w:hAnsi="Arial" w:cs="Arial"/>
          <w:sz w:val="24"/>
          <w:szCs w:val="24"/>
        </w:rPr>
        <w:t>ilości</w:t>
      </w:r>
      <w:r w:rsidR="00221F47" w:rsidRPr="0035047C">
        <w:rPr>
          <w:rFonts w:ascii="Arial" w:hAnsi="Arial" w:cs="Arial"/>
          <w:sz w:val="24"/>
          <w:szCs w:val="24"/>
        </w:rPr>
        <w:t>ach</w:t>
      </w:r>
      <w:r w:rsidR="00B93D77" w:rsidRPr="0035047C">
        <w:rPr>
          <w:rFonts w:ascii="Arial" w:hAnsi="Arial" w:cs="Arial"/>
          <w:sz w:val="24"/>
          <w:szCs w:val="24"/>
        </w:rPr>
        <w:t xml:space="preserve"> emi</w:t>
      </w:r>
      <w:r w:rsidR="00221F47" w:rsidRPr="0035047C">
        <w:rPr>
          <w:rFonts w:ascii="Arial" w:hAnsi="Arial" w:cs="Arial"/>
          <w:sz w:val="24"/>
          <w:szCs w:val="24"/>
        </w:rPr>
        <w:t>towanych substancji wynikają głó</w:t>
      </w:r>
      <w:r w:rsidR="00B93D77" w:rsidRPr="0035047C">
        <w:rPr>
          <w:rFonts w:ascii="Arial" w:hAnsi="Arial" w:cs="Arial"/>
          <w:sz w:val="24"/>
          <w:szCs w:val="24"/>
        </w:rPr>
        <w:t xml:space="preserve">wnie z zastosowania nowych urządzeń oczyszczających gazy odlotowe oraz zwiększenia zużycia gazu. </w:t>
      </w:r>
    </w:p>
    <w:p w:rsidR="004B2926" w:rsidRPr="0035047C" w:rsidRDefault="00DD4DAF" w:rsidP="003C35C9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 xml:space="preserve">W związku z </w:t>
      </w:r>
      <w:r w:rsidR="00BC02E5" w:rsidRPr="0035047C">
        <w:rPr>
          <w:rFonts w:ascii="Arial" w:hAnsi="Arial" w:cs="Arial"/>
          <w:sz w:val="24"/>
          <w:szCs w:val="24"/>
        </w:rPr>
        <w:t xml:space="preserve">montażem </w:t>
      </w:r>
      <w:r w:rsidRPr="0035047C">
        <w:rPr>
          <w:rFonts w:ascii="Arial" w:hAnsi="Arial" w:cs="Arial"/>
          <w:sz w:val="24"/>
          <w:szCs w:val="24"/>
        </w:rPr>
        <w:t>filtra tkanin</w:t>
      </w:r>
      <w:r w:rsidR="00BC02E5" w:rsidRPr="0035047C">
        <w:rPr>
          <w:rFonts w:ascii="Arial" w:hAnsi="Arial" w:cs="Arial"/>
          <w:sz w:val="24"/>
          <w:szCs w:val="24"/>
        </w:rPr>
        <w:t xml:space="preserve">owego oczyszczającego </w:t>
      </w:r>
      <w:r w:rsidR="008F0C60" w:rsidRPr="0035047C">
        <w:rPr>
          <w:rFonts w:ascii="Arial" w:hAnsi="Arial" w:cs="Arial"/>
          <w:sz w:val="24"/>
          <w:szCs w:val="24"/>
        </w:rPr>
        <w:t>powietrza</w:t>
      </w:r>
      <w:r w:rsidRPr="0035047C">
        <w:rPr>
          <w:rFonts w:ascii="Arial" w:hAnsi="Arial" w:cs="Arial"/>
          <w:sz w:val="24"/>
          <w:szCs w:val="24"/>
        </w:rPr>
        <w:br/>
        <w:t xml:space="preserve">z procesu cynkowania, powstanie </w:t>
      </w:r>
      <w:r w:rsidR="00221F47" w:rsidRPr="0035047C">
        <w:rPr>
          <w:rFonts w:ascii="Arial" w:hAnsi="Arial" w:cs="Arial"/>
          <w:sz w:val="24"/>
          <w:szCs w:val="24"/>
        </w:rPr>
        <w:t xml:space="preserve">nowy rodzaj odpadu o kodzie </w:t>
      </w:r>
      <w:r w:rsidRPr="0035047C">
        <w:rPr>
          <w:rFonts w:ascii="Arial" w:hAnsi="Arial" w:cs="Arial"/>
          <w:sz w:val="24"/>
          <w:szCs w:val="24"/>
        </w:rPr>
        <w:t xml:space="preserve">11 05 03* </w:t>
      </w:r>
      <w:r w:rsidR="00BC02E5" w:rsidRPr="0035047C">
        <w:rPr>
          <w:rFonts w:ascii="Arial" w:hAnsi="Arial" w:cs="Arial"/>
          <w:sz w:val="24"/>
          <w:szCs w:val="24"/>
        </w:rPr>
        <w:t>klasyfikowan</w:t>
      </w:r>
      <w:r w:rsidR="00500BC0">
        <w:rPr>
          <w:rFonts w:ascii="Arial" w:hAnsi="Arial" w:cs="Arial"/>
          <w:sz w:val="24"/>
          <w:szCs w:val="24"/>
        </w:rPr>
        <w:t>y</w:t>
      </w:r>
      <w:r w:rsidR="00BC02E5" w:rsidRPr="0035047C">
        <w:rPr>
          <w:rFonts w:ascii="Arial" w:hAnsi="Arial" w:cs="Arial"/>
          <w:sz w:val="24"/>
          <w:szCs w:val="24"/>
        </w:rPr>
        <w:t xml:space="preserve"> jako </w:t>
      </w:r>
      <w:r w:rsidR="00BC02E5" w:rsidRPr="00500BC0">
        <w:rPr>
          <w:rFonts w:ascii="Arial" w:hAnsi="Arial" w:cs="Arial"/>
          <w:sz w:val="24"/>
          <w:szCs w:val="24"/>
        </w:rPr>
        <w:t>odpad stały</w:t>
      </w:r>
      <w:r w:rsidRPr="00500BC0">
        <w:rPr>
          <w:rFonts w:ascii="Arial" w:hAnsi="Arial" w:cs="Arial"/>
          <w:sz w:val="24"/>
          <w:szCs w:val="24"/>
        </w:rPr>
        <w:t xml:space="preserve"> z oczyszczania gazów odlotowych</w:t>
      </w:r>
      <w:r w:rsidR="00221F47" w:rsidRPr="00500BC0">
        <w:rPr>
          <w:rFonts w:ascii="Arial" w:hAnsi="Arial" w:cs="Arial"/>
          <w:sz w:val="24"/>
          <w:szCs w:val="24"/>
        </w:rPr>
        <w:t>,</w:t>
      </w:r>
      <w:r w:rsidR="004B2926" w:rsidRPr="0035047C">
        <w:rPr>
          <w:rFonts w:ascii="Arial" w:hAnsi="Arial" w:cs="Arial"/>
          <w:i/>
          <w:sz w:val="24"/>
          <w:szCs w:val="24"/>
        </w:rPr>
        <w:t xml:space="preserve"> </w:t>
      </w:r>
      <w:r w:rsidRPr="0035047C">
        <w:rPr>
          <w:rFonts w:ascii="Arial" w:hAnsi="Arial" w:cs="Arial"/>
          <w:sz w:val="24"/>
          <w:szCs w:val="24"/>
        </w:rPr>
        <w:t xml:space="preserve">będzie </w:t>
      </w:r>
      <w:r w:rsidR="00500BC0">
        <w:rPr>
          <w:rFonts w:ascii="Arial" w:hAnsi="Arial" w:cs="Arial"/>
          <w:sz w:val="24"/>
          <w:szCs w:val="24"/>
        </w:rPr>
        <w:br/>
      </w:r>
      <w:r w:rsidR="00221F47" w:rsidRPr="0035047C">
        <w:rPr>
          <w:rFonts w:ascii="Arial" w:hAnsi="Arial" w:cs="Arial"/>
          <w:sz w:val="24"/>
          <w:szCs w:val="24"/>
        </w:rPr>
        <w:t xml:space="preserve">on </w:t>
      </w:r>
      <w:r w:rsidRPr="0035047C">
        <w:rPr>
          <w:rFonts w:ascii="Arial" w:hAnsi="Arial" w:cs="Arial"/>
          <w:sz w:val="24"/>
          <w:szCs w:val="24"/>
        </w:rPr>
        <w:t xml:space="preserve">magazynowany </w:t>
      </w:r>
      <w:r w:rsidR="00C04A15" w:rsidRPr="0035047C">
        <w:rPr>
          <w:rFonts w:ascii="Arial" w:eastAsiaTheme="minorHAnsi" w:hAnsi="Arial" w:cs="Arial"/>
          <w:sz w:val="24"/>
          <w:szCs w:val="24"/>
          <w:lang w:eastAsia="en-US"/>
        </w:rPr>
        <w:t>w workach typu big-bag</w:t>
      </w:r>
      <w:r w:rsidR="00500BC0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C04A15" w:rsidRPr="0035047C">
        <w:rPr>
          <w:rFonts w:ascii="Arial" w:eastAsiaTheme="minorHAnsi" w:hAnsi="Arial" w:cs="Arial"/>
          <w:sz w:val="24"/>
          <w:szCs w:val="24"/>
          <w:lang w:eastAsia="en-US"/>
        </w:rPr>
        <w:t xml:space="preserve"> pod wiatą przy hali ocynkowni</w:t>
      </w:r>
      <w:r w:rsidR="003C35C9" w:rsidRPr="0035047C">
        <w:rPr>
          <w:rFonts w:ascii="Arial" w:hAnsi="Arial" w:cs="Arial"/>
          <w:sz w:val="24"/>
          <w:szCs w:val="24"/>
        </w:rPr>
        <w:t xml:space="preserve"> </w:t>
      </w:r>
      <w:r w:rsidR="00500BC0">
        <w:rPr>
          <w:rFonts w:ascii="Arial" w:hAnsi="Arial" w:cs="Arial"/>
          <w:sz w:val="24"/>
          <w:szCs w:val="24"/>
        </w:rPr>
        <w:br/>
      </w:r>
      <w:r w:rsidR="004B2926" w:rsidRPr="0035047C">
        <w:rPr>
          <w:rFonts w:ascii="Arial" w:hAnsi="Arial" w:cs="Arial"/>
          <w:sz w:val="24"/>
          <w:szCs w:val="24"/>
        </w:rPr>
        <w:t xml:space="preserve">i następnie </w:t>
      </w:r>
      <w:r w:rsidR="00221F47" w:rsidRPr="0035047C">
        <w:rPr>
          <w:rFonts w:ascii="Arial" w:hAnsi="Arial" w:cs="Arial"/>
          <w:sz w:val="24"/>
          <w:szCs w:val="24"/>
        </w:rPr>
        <w:t xml:space="preserve">przekazywany do </w:t>
      </w:r>
      <w:r w:rsidR="004B2926" w:rsidRPr="0035047C">
        <w:rPr>
          <w:rFonts w:ascii="Arial" w:hAnsi="Arial" w:cs="Arial"/>
          <w:sz w:val="24"/>
          <w:szCs w:val="24"/>
        </w:rPr>
        <w:t xml:space="preserve">gospodarczego wykorzystania </w:t>
      </w:r>
      <w:r w:rsidR="00221F47" w:rsidRPr="0035047C">
        <w:rPr>
          <w:rFonts w:ascii="Arial" w:hAnsi="Arial" w:cs="Arial"/>
          <w:sz w:val="24"/>
          <w:szCs w:val="24"/>
        </w:rPr>
        <w:t xml:space="preserve">firmie specjalistycznej posiadającej wymagane prawem </w:t>
      </w:r>
      <w:r w:rsidR="003C35C9" w:rsidRPr="0035047C">
        <w:rPr>
          <w:rFonts w:ascii="Arial" w:hAnsi="Arial" w:cs="Arial"/>
          <w:sz w:val="24"/>
          <w:szCs w:val="24"/>
        </w:rPr>
        <w:t>zezwolenia</w:t>
      </w:r>
      <w:r w:rsidR="004B2926" w:rsidRPr="0035047C">
        <w:rPr>
          <w:rFonts w:ascii="Arial" w:hAnsi="Arial" w:cs="Arial"/>
          <w:sz w:val="24"/>
          <w:szCs w:val="24"/>
        </w:rPr>
        <w:t xml:space="preserve"> zakresu gospodarki odpadami. Powyższe uwzględniono dokonując zmiany zapisu punktów </w:t>
      </w:r>
      <w:r w:rsidR="004B2926" w:rsidRPr="0035047C">
        <w:rPr>
          <w:rFonts w:ascii="Arial" w:hAnsi="Arial" w:cs="Arial"/>
          <w:b/>
          <w:sz w:val="24"/>
          <w:szCs w:val="24"/>
        </w:rPr>
        <w:t>II.4.1</w:t>
      </w:r>
      <w:r w:rsidR="004B2926" w:rsidRPr="0035047C">
        <w:rPr>
          <w:rFonts w:ascii="Arial" w:hAnsi="Arial" w:cs="Arial"/>
          <w:sz w:val="24"/>
          <w:szCs w:val="24"/>
        </w:rPr>
        <w:t xml:space="preserve">., </w:t>
      </w:r>
      <w:r w:rsidR="004B2926" w:rsidRPr="0035047C">
        <w:rPr>
          <w:rFonts w:ascii="Arial" w:hAnsi="Arial" w:cs="Arial"/>
          <w:b/>
          <w:sz w:val="24"/>
          <w:szCs w:val="24"/>
        </w:rPr>
        <w:t>II.4.2</w:t>
      </w:r>
      <w:r w:rsidR="003C35C9" w:rsidRPr="0035047C">
        <w:rPr>
          <w:rFonts w:ascii="Arial" w:hAnsi="Arial" w:cs="Arial"/>
          <w:b/>
          <w:sz w:val="24"/>
          <w:szCs w:val="24"/>
        </w:rPr>
        <w:t xml:space="preserve">. </w:t>
      </w:r>
      <w:r w:rsidR="003C35C9" w:rsidRPr="0035047C">
        <w:rPr>
          <w:rFonts w:ascii="Arial" w:hAnsi="Arial" w:cs="Arial"/>
          <w:sz w:val="24"/>
          <w:szCs w:val="24"/>
        </w:rPr>
        <w:t>Nieznacznie zmieniły się również miejsca magazynowania odpadów, w związku</w:t>
      </w:r>
      <w:r w:rsidR="000C156E">
        <w:rPr>
          <w:rFonts w:ascii="Arial" w:hAnsi="Arial" w:cs="Arial"/>
          <w:sz w:val="24"/>
          <w:szCs w:val="24"/>
        </w:rPr>
        <w:br/>
      </w:r>
      <w:r w:rsidR="003C35C9" w:rsidRPr="0035047C">
        <w:rPr>
          <w:rFonts w:ascii="Arial" w:hAnsi="Arial" w:cs="Arial"/>
          <w:sz w:val="24"/>
          <w:szCs w:val="24"/>
        </w:rPr>
        <w:t xml:space="preserve">z czym przychylono się do wniosku strony zmieniając brzmienie pkt. </w:t>
      </w:r>
      <w:r w:rsidR="003C35C9" w:rsidRPr="0035047C">
        <w:rPr>
          <w:rFonts w:ascii="Arial" w:hAnsi="Arial" w:cs="Arial"/>
          <w:b/>
          <w:sz w:val="24"/>
          <w:szCs w:val="24"/>
        </w:rPr>
        <w:t>III.4.1.</w:t>
      </w:r>
    </w:p>
    <w:p w:rsidR="000A6650" w:rsidRPr="0035047C" w:rsidRDefault="00DD4DAF" w:rsidP="000A6650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 xml:space="preserve">Jednocześnie wnioskodawca wystąpił o zmianę zakresu monitoringu ścieków przemysłowych odprowadzanych </w:t>
      </w:r>
      <w:r w:rsidR="002B6C89" w:rsidRPr="0035047C">
        <w:rPr>
          <w:rFonts w:ascii="Arial" w:hAnsi="Arial" w:cs="Arial"/>
          <w:sz w:val="24"/>
          <w:szCs w:val="24"/>
        </w:rPr>
        <w:t xml:space="preserve">do kanalizacji innego podmiotu, </w:t>
      </w:r>
      <w:r w:rsidR="002B6C89" w:rsidRPr="0035047C">
        <w:rPr>
          <w:rFonts w:ascii="Arial" w:hAnsi="Arial" w:cs="Arial"/>
          <w:sz w:val="24"/>
          <w:szCs w:val="24"/>
        </w:rPr>
        <w:br/>
        <w:t>w zakresie zawężenia monitoringu jakościowego do wskaźnika – cynk, jak również pod względem częstotliwości</w:t>
      </w:r>
      <w:r w:rsidR="007D36E3">
        <w:rPr>
          <w:rFonts w:ascii="Arial" w:hAnsi="Arial" w:cs="Arial"/>
          <w:sz w:val="24"/>
          <w:szCs w:val="24"/>
        </w:rPr>
        <w:t xml:space="preserve"> </w:t>
      </w:r>
      <w:r w:rsidR="00500BC0">
        <w:rPr>
          <w:rFonts w:ascii="Arial" w:hAnsi="Arial" w:cs="Arial"/>
          <w:sz w:val="24"/>
          <w:szCs w:val="24"/>
        </w:rPr>
        <w:t>badań</w:t>
      </w:r>
      <w:r w:rsidR="002B6C89" w:rsidRPr="0035047C">
        <w:rPr>
          <w:rFonts w:ascii="Arial" w:hAnsi="Arial" w:cs="Arial"/>
          <w:sz w:val="24"/>
          <w:szCs w:val="24"/>
        </w:rPr>
        <w:t xml:space="preserve"> do 2 razy do roku. </w:t>
      </w:r>
      <w:r w:rsidRPr="0035047C">
        <w:rPr>
          <w:rFonts w:ascii="Arial" w:hAnsi="Arial" w:cs="Arial"/>
          <w:sz w:val="24"/>
          <w:szCs w:val="24"/>
        </w:rPr>
        <w:t xml:space="preserve">Do </w:t>
      </w:r>
      <w:r w:rsidR="002B3ACA" w:rsidRPr="0035047C">
        <w:rPr>
          <w:rFonts w:ascii="Arial" w:hAnsi="Arial" w:cs="Arial"/>
          <w:sz w:val="24"/>
          <w:szCs w:val="24"/>
        </w:rPr>
        <w:t>chwili</w:t>
      </w:r>
      <w:r w:rsidRPr="0035047C">
        <w:rPr>
          <w:rFonts w:ascii="Arial" w:hAnsi="Arial" w:cs="Arial"/>
          <w:sz w:val="24"/>
          <w:szCs w:val="24"/>
        </w:rPr>
        <w:t xml:space="preserve"> obecnej Spółka </w:t>
      </w:r>
      <w:r w:rsidR="002B3ACA" w:rsidRPr="0035047C">
        <w:rPr>
          <w:rFonts w:ascii="Arial" w:hAnsi="Arial" w:cs="Arial"/>
          <w:sz w:val="24"/>
          <w:szCs w:val="24"/>
        </w:rPr>
        <w:t>dokonywała pomiaru ścieków przemysłowych z częstotliwością raz w miesiącu, we wskaźnikach: cynk, żel</w:t>
      </w:r>
      <w:r w:rsidR="003C35C9" w:rsidRPr="0035047C">
        <w:rPr>
          <w:rFonts w:ascii="Arial" w:hAnsi="Arial" w:cs="Arial"/>
          <w:sz w:val="24"/>
          <w:szCs w:val="24"/>
        </w:rPr>
        <w:t xml:space="preserve">azo ogólne chlorki, pH. </w:t>
      </w:r>
      <w:r w:rsidR="002B6C89" w:rsidRPr="0035047C">
        <w:rPr>
          <w:rFonts w:ascii="Arial" w:hAnsi="Arial" w:cs="Arial"/>
          <w:sz w:val="24"/>
          <w:szCs w:val="24"/>
        </w:rPr>
        <w:t xml:space="preserve">Biorąc pod uwagę obowiązujące Rozporządzenie Ministra Budownictwa z dnia 14 lipca 2006r. w sprawie sposobu realizacji obowiązków dostawców ścieków przemysłowych oraz warunków wprowadzania ścieków do urządzeń kanalizacyjnych (Dz. U. z 2006 Nr 136 poz. </w:t>
      </w:r>
      <w:r w:rsidR="002B6C89" w:rsidRPr="0035047C">
        <w:rPr>
          <w:rFonts w:ascii="Arial" w:hAnsi="Arial" w:cs="Arial"/>
          <w:sz w:val="24"/>
          <w:szCs w:val="24"/>
        </w:rPr>
        <w:lastRenderedPageBreak/>
        <w:t xml:space="preserve">964), </w:t>
      </w:r>
      <w:r w:rsidR="000A6650" w:rsidRPr="0035047C">
        <w:rPr>
          <w:rFonts w:ascii="Arial" w:hAnsi="Arial" w:cs="Arial"/>
          <w:sz w:val="24"/>
          <w:szCs w:val="24"/>
        </w:rPr>
        <w:t xml:space="preserve">jak również charakterystykę ścieków, </w:t>
      </w:r>
      <w:r w:rsidR="002B6C89" w:rsidRPr="0035047C">
        <w:rPr>
          <w:rFonts w:ascii="Arial" w:hAnsi="Arial" w:cs="Arial"/>
          <w:sz w:val="24"/>
          <w:szCs w:val="24"/>
        </w:rPr>
        <w:t xml:space="preserve">uznano za niezbędne kontrolowanie </w:t>
      </w:r>
      <w:r w:rsidR="000A6650" w:rsidRPr="0035047C">
        <w:rPr>
          <w:rFonts w:ascii="Arial" w:hAnsi="Arial" w:cs="Arial"/>
          <w:sz w:val="24"/>
          <w:szCs w:val="24"/>
        </w:rPr>
        <w:t>ww. wskaźników</w:t>
      </w:r>
      <w:r w:rsidR="002B6C89" w:rsidRPr="0035047C">
        <w:rPr>
          <w:rFonts w:ascii="Arial" w:hAnsi="Arial" w:cs="Arial"/>
          <w:sz w:val="24"/>
          <w:szCs w:val="24"/>
        </w:rPr>
        <w:t xml:space="preserve"> zanieczyszczeń </w:t>
      </w:r>
      <w:r w:rsidR="000A6650" w:rsidRPr="0035047C">
        <w:rPr>
          <w:rFonts w:ascii="Arial" w:hAnsi="Arial" w:cs="Arial"/>
          <w:sz w:val="24"/>
          <w:szCs w:val="24"/>
        </w:rPr>
        <w:t>w ściekach</w:t>
      </w:r>
      <w:r w:rsidR="002B6C89" w:rsidRPr="0035047C">
        <w:rPr>
          <w:rFonts w:ascii="Arial" w:hAnsi="Arial" w:cs="Arial"/>
          <w:sz w:val="24"/>
          <w:szCs w:val="24"/>
        </w:rPr>
        <w:t xml:space="preserve"> przemysłowych</w:t>
      </w:r>
      <w:r w:rsidR="000A6650" w:rsidRPr="0035047C">
        <w:rPr>
          <w:rFonts w:ascii="Arial" w:hAnsi="Arial" w:cs="Arial"/>
          <w:sz w:val="24"/>
          <w:szCs w:val="24"/>
        </w:rPr>
        <w:t xml:space="preserve">. Przychylono się natomiast do wniosku strony, odnoszącej się do częstotliwości pomiarów. </w:t>
      </w:r>
    </w:p>
    <w:p w:rsidR="00BB6932" w:rsidRPr="0035047C" w:rsidRDefault="002B3ACA" w:rsidP="000A6650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Niniejszą decyzją dokonano również drobnych zmian i korekt zapisów pozwolenia zintegrowanego wynikających z przeprowadzon</w:t>
      </w:r>
      <w:r w:rsidR="00820A4E" w:rsidRPr="0035047C">
        <w:rPr>
          <w:rFonts w:ascii="Arial" w:hAnsi="Arial" w:cs="Arial"/>
          <w:sz w:val="24"/>
          <w:szCs w:val="24"/>
        </w:rPr>
        <w:t>ej okresowej analizy pozwolenia w zakresie:</w:t>
      </w:r>
    </w:p>
    <w:p w:rsidR="00820A4E" w:rsidRPr="0035047C" w:rsidRDefault="003C35C9" w:rsidP="003C35C9">
      <w:pPr>
        <w:pStyle w:val="Tekstpodstawowywcity2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 xml:space="preserve">- </w:t>
      </w:r>
      <w:r w:rsidRPr="0035047C">
        <w:rPr>
          <w:rFonts w:ascii="Arial" w:hAnsi="Arial" w:cs="Arial"/>
          <w:sz w:val="24"/>
          <w:szCs w:val="24"/>
        </w:rPr>
        <w:tab/>
      </w:r>
      <w:r w:rsidR="00820A4E" w:rsidRPr="0035047C">
        <w:rPr>
          <w:rFonts w:ascii="Arial" w:hAnsi="Arial" w:cs="Arial"/>
          <w:sz w:val="24"/>
          <w:szCs w:val="24"/>
        </w:rPr>
        <w:t>uporz</w:t>
      </w:r>
      <w:r w:rsidR="004723F5" w:rsidRPr="0035047C">
        <w:rPr>
          <w:rFonts w:ascii="Arial" w:hAnsi="Arial" w:cs="Arial"/>
          <w:sz w:val="24"/>
          <w:szCs w:val="24"/>
        </w:rPr>
        <w:t xml:space="preserve">ądkowania zapisów decyzji dotyczących prowadzącego instalację oraz </w:t>
      </w:r>
      <w:r w:rsidRPr="0035047C">
        <w:rPr>
          <w:rFonts w:ascii="Arial" w:hAnsi="Arial" w:cs="Arial"/>
          <w:sz w:val="24"/>
          <w:szCs w:val="24"/>
        </w:rPr>
        <w:t xml:space="preserve"> </w:t>
      </w:r>
      <w:r w:rsidR="004723F5" w:rsidRPr="0035047C">
        <w:rPr>
          <w:rFonts w:ascii="Arial" w:hAnsi="Arial" w:cs="Arial"/>
          <w:sz w:val="24"/>
          <w:szCs w:val="24"/>
        </w:rPr>
        <w:t>miejsca lokalizacji instalacji,</w:t>
      </w:r>
    </w:p>
    <w:p w:rsidR="003C35C9" w:rsidRPr="0035047C" w:rsidRDefault="003C35C9" w:rsidP="003C35C9">
      <w:pPr>
        <w:pStyle w:val="Tekstpodstawowywcity2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-</w:t>
      </w:r>
      <w:r w:rsidRPr="0035047C">
        <w:rPr>
          <w:rFonts w:ascii="Arial" w:hAnsi="Arial" w:cs="Arial"/>
          <w:sz w:val="24"/>
          <w:szCs w:val="24"/>
        </w:rPr>
        <w:tab/>
        <w:t xml:space="preserve">zweryfikowania </w:t>
      </w:r>
      <w:r w:rsidR="000C70B2" w:rsidRPr="0035047C">
        <w:rPr>
          <w:rFonts w:ascii="Arial" w:hAnsi="Arial" w:cs="Arial"/>
          <w:sz w:val="24"/>
          <w:szCs w:val="24"/>
        </w:rPr>
        <w:t>zapisów</w:t>
      </w:r>
      <w:r w:rsidRPr="0035047C">
        <w:rPr>
          <w:rFonts w:ascii="Arial" w:hAnsi="Arial" w:cs="Arial"/>
          <w:sz w:val="24"/>
          <w:szCs w:val="24"/>
        </w:rPr>
        <w:t xml:space="preserve"> decyzji odnośnie sposobów gospodarowania odpadami,</w:t>
      </w:r>
    </w:p>
    <w:p w:rsidR="004723F5" w:rsidRPr="0035047C" w:rsidRDefault="003C35C9" w:rsidP="003C35C9">
      <w:pPr>
        <w:pStyle w:val="Tekstpodstawowywcity2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-</w:t>
      </w:r>
      <w:r w:rsidRPr="0035047C">
        <w:rPr>
          <w:rFonts w:ascii="Arial" w:hAnsi="Arial" w:cs="Arial"/>
          <w:sz w:val="24"/>
          <w:szCs w:val="24"/>
        </w:rPr>
        <w:tab/>
      </w:r>
      <w:r w:rsidR="004723F5" w:rsidRPr="0035047C">
        <w:rPr>
          <w:rFonts w:ascii="Arial" w:hAnsi="Arial" w:cs="Arial"/>
          <w:sz w:val="24"/>
          <w:szCs w:val="24"/>
        </w:rPr>
        <w:t xml:space="preserve">zweryfikowania zapisów w zakresie nazewnictwa </w:t>
      </w:r>
      <w:r w:rsidR="00BC02E5" w:rsidRPr="0035047C">
        <w:rPr>
          <w:rFonts w:ascii="Arial" w:hAnsi="Arial" w:cs="Arial"/>
          <w:sz w:val="24"/>
          <w:szCs w:val="24"/>
        </w:rPr>
        <w:t>t</w:t>
      </w:r>
      <w:r w:rsidR="00500BC0">
        <w:rPr>
          <w:rFonts w:ascii="Arial" w:hAnsi="Arial" w:cs="Arial"/>
          <w:sz w:val="24"/>
          <w:szCs w:val="24"/>
        </w:rPr>
        <w:t>e</w:t>
      </w:r>
      <w:r w:rsidR="00BC02E5" w:rsidRPr="0035047C">
        <w:rPr>
          <w:rFonts w:ascii="Arial" w:hAnsi="Arial" w:cs="Arial"/>
          <w:sz w:val="24"/>
          <w:szCs w:val="24"/>
        </w:rPr>
        <w:t>renów</w:t>
      </w:r>
      <w:r w:rsidR="004259E5" w:rsidRPr="0035047C">
        <w:rPr>
          <w:rFonts w:ascii="Arial" w:hAnsi="Arial" w:cs="Arial"/>
          <w:sz w:val="24"/>
          <w:szCs w:val="24"/>
        </w:rPr>
        <w:t xml:space="preserve"> akustycznie chronionych,</w:t>
      </w:r>
      <w:r w:rsidR="004723F5" w:rsidRPr="0035047C">
        <w:rPr>
          <w:rFonts w:ascii="Arial" w:hAnsi="Arial" w:cs="Arial"/>
          <w:sz w:val="24"/>
          <w:szCs w:val="24"/>
        </w:rPr>
        <w:t xml:space="preserve"> zgodnie z wymogami rozporządzenia</w:t>
      </w:r>
      <w:r w:rsidR="00C04A15" w:rsidRPr="0035047C">
        <w:rPr>
          <w:rFonts w:ascii="Arial" w:hAnsi="Arial" w:cs="Arial"/>
          <w:sz w:val="24"/>
          <w:szCs w:val="24"/>
        </w:rPr>
        <w:t xml:space="preserve"> </w:t>
      </w:r>
      <w:r w:rsidR="004259E5" w:rsidRPr="0035047C">
        <w:rPr>
          <w:rFonts w:ascii="Arial" w:hAnsi="Arial" w:cs="Arial"/>
          <w:bCs/>
          <w:sz w:val="24"/>
          <w:szCs w:val="24"/>
        </w:rPr>
        <w:t xml:space="preserve">Ministra Środowiska </w:t>
      </w:r>
      <w:r w:rsidR="004259E5" w:rsidRPr="0035047C">
        <w:rPr>
          <w:rFonts w:ascii="Arial" w:hAnsi="Arial" w:cs="Arial"/>
          <w:sz w:val="24"/>
          <w:szCs w:val="24"/>
        </w:rPr>
        <w:t xml:space="preserve">z dnia 14 czerwca 2007 r. </w:t>
      </w:r>
      <w:r w:rsidR="004259E5" w:rsidRPr="0035047C">
        <w:rPr>
          <w:rFonts w:ascii="Arial" w:hAnsi="Arial" w:cs="Arial"/>
          <w:bCs/>
          <w:sz w:val="24"/>
          <w:szCs w:val="24"/>
        </w:rPr>
        <w:t>w sprawie dopuszczalnych poziomów hałasu w środowisku,</w:t>
      </w:r>
    </w:p>
    <w:p w:rsidR="004259E5" w:rsidRPr="0035047C" w:rsidRDefault="003C35C9" w:rsidP="000C156E">
      <w:pPr>
        <w:pStyle w:val="Tekstpodstawowywcity2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-</w:t>
      </w:r>
      <w:r w:rsidRPr="0035047C">
        <w:rPr>
          <w:rFonts w:ascii="Arial" w:hAnsi="Arial" w:cs="Arial"/>
          <w:sz w:val="24"/>
          <w:szCs w:val="24"/>
        </w:rPr>
        <w:tab/>
      </w:r>
      <w:r w:rsidR="004259E5" w:rsidRPr="0035047C">
        <w:rPr>
          <w:rFonts w:ascii="Arial" w:hAnsi="Arial" w:cs="Arial"/>
          <w:sz w:val="24"/>
          <w:szCs w:val="24"/>
        </w:rPr>
        <w:t>zweryfikowania dopuszczalnych stężeń zanieczyszczeń w ściekach przemysłowych wprowadzanych do kanalizacji zgodnie z wymogami rozporządzenia</w:t>
      </w:r>
      <w:r w:rsidR="00C04A15" w:rsidRPr="0035047C">
        <w:rPr>
          <w:rFonts w:ascii="Arial" w:hAnsi="Arial" w:cs="Arial"/>
          <w:sz w:val="24"/>
          <w:szCs w:val="24"/>
        </w:rPr>
        <w:t>.</w:t>
      </w:r>
    </w:p>
    <w:p w:rsidR="00AF540C" w:rsidRPr="0035047C" w:rsidRDefault="00AF540C" w:rsidP="000A6650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</w:rPr>
      </w:pPr>
      <w:r w:rsidRPr="0035047C">
        <w:rPr>
          <w:rFonts w:ascii="Arial" w:eastAsiaTheme="minorHAnsi" w:hAnsi="Arial" w:cs="Arial"/>
          <w:color w:val="auto"/>
          <w:lang w:eastAsia="en-US"/>
        </w:rPr>
        <w:t>Po analizie wniosku uznano, że wprowadzone zmiany obowiązującego pozwolenia zintegrowanego nie zmieniają ustaleń dotyczących spełnienia wymogów wynikających z najlepszych dostępnych technik. Zachowane są również standardy jakości środowiska. Jednocześnie ustalono, że zmiany przedmiotowej decyzji nie stanowią istotnej zmiany instalacji w rozumieniu art. 3 pkt. 7 ustawy Prawo ochrony środowiska.</w:t>
      </w:r>
      <w:r w:rsidRPr="0035047C">
        <w:rPr>
          <w:rFonts w:ascii="Arial" w:hAnsi="Arial" w:cs="Arial"/>
          <w:color w:val="auto"/>
        </w:rPr>
        <w:t xml:space="preserve"> </w:t>
      </w:r>
    </w:p>
    <w:p w:rsidR="00084316" w:rsidRPr="0035047C" w:rsidRDefault="00084316" w:rsidP="00084316">
      <w:pPr>
        <w:pStyle w:val="Tekstpodstawowywcity2"/>
        <w:spacing w:before="120"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W związku z powyższym orzeczono jak w sentencji decyzji.</w:t>
      </w:r>
    </w:p>
    <w:p w:rsidR="00E14C02" w:rsidRDefault="00E14C02" w:rsidP="00084316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14C02" w:rsidRDefault="00E14C02" w:rsidP="00084316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84316" w:rsidRPr="0035047C" w:rsidRDefault="00084316" w:rsidP="00084316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47C">
        <w:rPr>
          <w:rFonts w:ascii="Arial" w:hAnsi="Arial" w:cs="Arial"/>
          <w:b/>
          <w:sz w:val="24"/>
          <w:szCs w:val="24"/>
        </w:rPr>
        <w:t>Pouczenie</w:t>
      </w:r>
    </w:p>
    <w:p w:rsidR="00084316" w:rsidRDefault="00084316" w:rsidP="00084316">
      <w:pPr>
        <w:spacing w:before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47C">
        <w:rPr>
          <w:rFonts w:ascii="Arial" w:hAnsi="Arial" w:cs="Arial"/>
          <w:sz w:val="24"/>
          <w:szCs w:val="24"/>
        </w:rPr>
        <w:t>Od niniejszej decyzji przysługuje stronie prawo wniesienia odwołania do Ministra Środowiska za pośrednictwem Marszałka Województwa Podkarpackiego w terminie 14 dni od dnia otrzymania decyzji. Odwołanie należy składać w dwóch egzemplarzach.</w:t>
      </w:r>
    </w:p>
    <w:p w:rsidR="00E14C02" w:rsidRPr="0035047C" w:rsidRDefault="00E14C02" w:rsidP="00084316">
      <w:pPr>
        <w:spacing w:before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4316" w:rsidRPr="0035047C" w:rsidRDefault="00084316" w:rsidP="00084316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5047C">
        <w:rPr>
          <w:rFonts w:ascii="Arial" w:hAnsi="Arial"/>
          <w:sz w:val="16"/>
          <w:szCs w:val="16"/>
        </w:rPr>
        <w:t xml:space="preserve">Opłata skarbowa w wys. 1005,50 zł. </w:t>
      </w:r>
    </w:p>
    <w:p w:rsidR="00084316" w:rsidRPr="0035047C" w:rsidRDefault="00084316" w:rsidP="00084316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5047C">
        <w:rPr>
          <w:rFonts w:ascii="Arial" w:hAnsi="Arial"/>
          <w:sz w:val="16"/>
          <w:szCs w:val="16"/>
        </w:rPr>
        <w:t>uiszczona w dniu  01-02-2012r</w:t>
      </w:r>
    </w:p>
    <w:p w:rsidR="00084316" w:rsidRPr="0035047C" w:rsidRDefault="00084316" w:rsidP="00084316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5047C"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:rsidR="00084316" w:rsidRDefault="00084316" w:rsidP="00084316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5047C">
        <w:rPr>
          <w:rFonts w:ascii="Arial" w:hAnsi="Arial"/>
          <w:sz w:val="16"/>
          <w:szCs w:val="16"/>
        </w:rPr>
        <w:t>Urzędu Miasta Rzeszowa</w:t>
      </w:r>
    </w:p>
    <w:p w:rsidR="00E14C02" w:rsidRPr="0035047C" w:rsidRDefault="00E14C02" w:rsidP="00084316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146963" w:rsidRPr="0035047C" w:rsidRDefault="00146963" w:rsidP="00146963">
      <w:pPr>
        <w:spacing w:line="276" w:lineRule="auto"/>
        <w:rPr>
          <w:rFonts w:ascii="Arial" w:hAnsi="Arial" w:cs="Arial"/>
          <w:szCs w:val="18"/>
          <w:u w:val="single"/>
        </w:rPr>
      </w:pPr>
      <w:r w:rsidRPr="0035047C">
        <w:rPr>
          <w:rFonts w:ascii="Arial" w:hAnsi="Arial" w:cs="Arial"/>
          <w:szCs w:val="18"/>
          <w:u w:val="single"/>
        </w:rPr>
        <w:t>Otrzymują:</w:t>
      </w:r>
    </w:p>
    <w:p w:rsidR="00146963" w:rsidRPr="0035047C" w:rsidRDefault="00146963" w:rsidP="00146963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hanging="720"/>
        <w:rPr>
          <w:rFonts w:ascii="Arial" w:hAnsi="Arial" w:cs="Arial"/>
        </w:rPr>
      </w:pPr>
      <w:r w:rsidRPr="0035047C">
        <w:rPr>
          <w:rFonts w:ascii="Arial" w:hAnsi="Arial" w:cs="Arial"/>
        </w:rPr>
        <w:t>Polimex - Mostostal S.A</w:t>
      </w:r>
    </w:p>
    <w:p w:rsidR="00146963" w:rsidRPr="0035047C" w:rsidRDefault="00146963" w:rsidP="00146963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</w:rPr>
      </w:pPr>
      <w:r w:rsidRPr="0035047C">
        <w:rPr>
          <w:rFonts w:ascii="Arial" w:hAnsi="Arial" w:cs="Arial"/>
        </w:rPr>
        <w:t xml:space="preserve"> OS- I a/a</w:t>
      </w:r>
      <w:r w:rsidRPr="0035047C">
        <w:rPr>
          <w:rFonts w:ascii="Arial" w:hAnsi="Arial" w:cs="Arial"/>
        </w:rPr>
        <w:tab/>
      </w:r>
    </w:p>
    <w:p w:rsidR="00146963" w:rsidRPr="0035047C" w:rsidRDefault="00146963" w:rsidP="00146963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auto"/>
          <w:sz w:val="20"/>
          <w:u w:val="single"/>
        </w:rPr>
      </w:pPr>
      <w:r w:rsidRPr="0035047C">
        <w:rPr>
          <w:rFonts w:ascii="Arial" w:hAnsi="Arial" w:cs="Arial"/>
          <w:color w:val="auto"/>
          <w:sz w:val="20"/>
          <w:u w:val="single"/>
        </w:rPr>
        <w:t>Do wiadomości:</w:t>
      </w:r>
    </w:p>
    <w:p w:rsidR="00146963" w:rsidRPr="0035047C" w:rsidRDefault="00146963" w:rsidP="00146963">
      <w:pPr>
        <w:numPr>
          <w:ilvl w:val="0"/>
          <w:numId w:val="24"/>
        </w:numPr>
        <w:tabs>
          <w:tab w:val="clear" w:pos="720"/>
          <w:tab w:val="num" w:pos="426"/>
        </w:tabs>
        <w:spacing w:line="276" w:lineRule="auto"/>
        <w:ind w:hanging="720"/>
        <w:rPr>
          <w:rFonts w:ascii="Arial" w:hAnsi="Arial" w:cs="Arial"/>
        </w:rPr>
      </w:pPr>
      <w:r w:rsidRPr="0035047C">
        <w:rPr>
          <w:rFonts w:ascii="Arial" w:hAnsi="Arial" w:cs="Arial"/>
        </w:rPr>
        <w:t>Polimex - Mostostal S.A. Zakład Zabezpieczeń Antykorozyjnych, Ocynkownia Dębica</w:t>
      </w:r>
    </w:p>
    <w:p w:rsidR="00146963" w:rsidRPr="0035047C" w:rsidRDefault="00146963" w:rsidP="00146963">
      <w:pPr>
        <w:pStyle w:val="Default"/>
        <w:numPr>
          <w:ilvl w:val="0"/>
          <w:numId w:val="24"/>
        </w:numPr>
        <w:tabs>
          <w:tab w:val="left" w:pos="426"/>
        </w:tabs>
        <w:spacing w:line="276" w:lineRule="auto"/>
        <w:ind w:hanging="720"/>
        <w:jc w:val="both"/>
        <w:rPr>
          <w:rFonts w:ascii="Arial" w:hAnsi="Arial" w:cs="Arial"/>
          <w:color w:val="auto"/>
          <w:sz w:val="20"/>
        </w:rPr>
      </w:pPr>
      <w:r w:rsidRPr="0035047C">
        <w:rPr>
          <w:rFonts w:ascii="Arial" w:hAnsi="Arial" w:cs="Arial"/>
          <w:color w:val="auto"/>
          <w:sz w:val="20"/>
        </w:rPr>
        <w:t>Podkarpacki Wojewódzki Inspektor Ochrony Środowiska</w:t>
      </w:r>
    </w:p>
    <w:p w:rsidR="00146963" w:rsidRPr="0035047C" w:rsidRDefault="00146963" w:rsidP="00146963">
      <w:pPr>
        <w:pStyle w:val="Default"/>
        <w:tabs>
          <w:tab w:val="num" w:pos="426"/>
        </w:tabs>
        <w:spacing w:line="276" w:lineRule="auto"/>
        <w:ind w:hanging="720"/>
        <w:jc w:val="both"/>
        <w:rPr>
          <w:rFonts w:ascii="Arial" w:hAnsi="Arial" w:cs="Arial"/>
          <w:color w:val="auto"/>
          <w:sz w:val="20"/>
        </w:rPr>
      </w:pPr>
      <w:r w:rsidRPr="0035047C">
        <w:rPr>
          <w:rFonts w:ascii="Arial" w:hAnsi="Arial" w:cs="Arial"/>
          <w:color w:val="auto"/>
          <w:sz w:val="20"/>
        </w:rPr>
        <w:tab/>
      </w:r>
      <w:r w:rsidRPr="0035047C">
        <w:rPr>
          <w:rFonts w:ascii="Arial" w:hAnsi="Arial" w:cs="Arial"/>
          <w:color w:val="auto"/>
          <w:sz w:val="20"/>
        </w:rPr>
        <w:tab/>
        <w:t>ul. Langiewicza 26, 35-101 Rzeszów</w:t>
      </w:r>
    </w:p>
    <w:p w:rsidR="00084316" w:rsidRDefault="00084316" w:rsidP="00084316">
      <w:pPr>
        <w:pStyle w:val="Default"/>
        <w:tabs>
          <w:tab w:val="left" w:pos="426"/>
        </w:tabs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:rsidR="007D6EEA" w:rsidRPr="0035047C" w:rsidRDefault="007D6EEA" w:rsidP="00E541C7">
      <w:pPr>
        <w:rPr>
          <w:rFonts w:ascii="Arial" w:hAnsi="Arial" w:cs="Arial"/>
          <w:sz w:val="24"/>
          <w:szCs w:val="24"/>
        </w:rPr>
      </w:pPr>
    </w:p>
    <w:sectPr w:rsidR="007D6EEA" w:rsidRPr="0035047C" w:rsidSect="00084CE3">
      <w:footerReference w:type="default" r:id="rId8"/>
      <w:footerReference w:type="first" r:id="rId9"/>
      <w:pgSz w:w="11906" w:h="16838" w:code="9"/>
      <w:pgMar w:top="1418" w:right="1418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CE" w:rsidRDefault="007F3CCE" w:rsidP="007D657D">
      <w:r>
        <w:separator/>
      </w:r>
    </w:p>
  </w:endnote>
  <w:endnote w:type="continuationSeparator" w:id="0">
    <w:p w:rsidR="007F3CCE" w:rsidRDefault="007F3CCE" w:rsidP="007D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2" w:rsidRDefault="006A3772">
    <w:pPr>
      <w:pStyle w:val="Stopka"/>
      <w:rPr>
        <w:rFonts w:ascii="Arial" w:hAnsi="Arial" w:cs="Arial"/>
        <w:sz w:val="16"/>
        <w:szCs w:val="16"/>
      </w:rPr>
    </w:pPr>
  </w:p>
  <w:p w:rsidR="006A3772" w:rsidRDefault="006A3772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OS-I.7222.35.2.2012.EK                                                                                                                                      Strona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4E07DA">
      <w:rPr>
        <w:rFonts w:ascii="Arial" w:hAnsi="Arial" w:cs="Arial"/>
        <w:b/>
        <w:noProof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4E07DA">
      <w:rPr>
        <w:rFonts w:ascii="Arial" w:hAnsi="Arial" w:cs="Arial"/>
        <w:b/>
        <w:noProof/>
        <w:sz w:val="16"/>
        <w:szCs w:val="16"/>
      </w:rPr>
      <w:t>9</w:t>
    </w:r>
    <w:r>
      <w:rPr>
        <w:rFonts w:ascii="Arial" w:hAnsi="Arial" w:cs="Arial"/>
        <w:b/>
        <w:sz w:val="16"/>
        <w:szCs w:val="16"/>
      </w:rPr>
      <w:fldChar w:fldCharType="end"/>
    </w:r>
  </w:p>
  <w:p w:rsidR="006A3772" w:rsidRDefault="006A3772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2" w:rsidRDefault="006A3772">
    <w:pPr>
      <w:pStyle w:val="Stopka"/>
      <w:rPr>
        <w:rFonts w:ascii="Arial" w:hAnsi="Arial" w:cs="Arial"/>
        <w:sz w:val="16"/>
        <w:szCs w:val="16"/>
      </w:rPr>
    </w:pPr>
  </w:p>
  <w:p w:rsidR="006A3772" w:rsidRDefault="006A3772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CE" w:rsidRDefault="007F3CCE" w:rsidP="007D657D">
      <w:r>
        <w:separator/>
      </w:r>
    </w:p>
  </w:footnote>
  <w:footnote w:type="continuationSeparator" w:id="0">
    <w:p w:rsidR="007F3CCE" w:rsidRDefault="007F3CCE" w:rsidP="007D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497F3C"/>
    <w:multiLevelType w:val="hybridMultilevel"/>
    <w:tmpl w:val="49621F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14B20"/>
    <w:multiLevelType w:val="hybridMultilevel"/>
    <w:tmpl w:val="DD4E7DA2"/>
    <w:lvl w:ilvl="0" w:tplc="D4C8B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5391"/>
    <w:multiLevelType w:val="hybridMultilevel"/>
    <w:tmpl w:val="142ADA10"/>
    <w:lvl w:ilvl="0" w:tplc="39583220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5F54"/>
    <w:multiLevelType w:val="hybridMultilevel"/>
    <w:tmpl w:val="64EC40C8"/>
    <w:lvl w:ilvl="0" w:tplc="76B09F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6BA3"/>
    <w:multiLevelType w:val="hybridMultilevel"/>
    <w:tmpl w:val="9CEEC066"/>
    <w:lvl w:ilvl="0" w:tplc="39583220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0F9D"/>
    <w:multiLevelType w:val="hybridMultilevel"/>
    <w:tmpl w:val="4B0205C4"/>
    <w:lvl w:ilvl="0" w:tplc="76B09F3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920B7"/>
    <w:multiLevelType w:val="hybridMultilevel"/>
    <w:tmpl w:val="75804C10"/>
    <w:lvl w:ilvl="0" w:tplc="8366464C">
      <w:start w:val="1"/>
      <w:numFmt w:val="decimal"/>
      <w:lvlText w:val="%1."/>
      <w:lvlJc w:val="center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C29CD"/>
    <w:multiLevelType w:val="hybridMultilevel"/>
    <w:tmpl w:val="6F3CAA9E"/>
    <w:lvl w:ilvl="0" w:tplc="39583220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2784"/>
    <w:multiLevelType w:val="hybridMultilevel"/>
    <w:tmpl w:val="6D6095E2"/>
    <w:lvl w:ilvl="0" w:tplc="76B09F3E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2791"/>
    <w:multiLevelType w:val="hybridMultilevel"/>
    <w:tmpl w:val="5C268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E64C2"/>
    <w:multiLevelType w:val="hybridMultilevel"/>
    <w:tmpl w:val="FA764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C1599"/>
    <w:multiLevelType w:val="hybridMultilevel"/>
    <w:tmpl w:val="8388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C79DB"/>
    <w:multiLevelType w:val="hybridMultilevel"/>
    <w:tmpl w:val="8F98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93850"/>
    <w:multiLevelType w:val="hybridMultilevel"/>
    <w:tmpl w:val="10F6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5FB8"/>
    <w:multiLevelType w:val="hybridMultilevel"/>
    <w:tmpl w:val="31E20888"/>
    <w:lvl w:ilvl="0" w:tplc="D4C8B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225F2"/>
    <w:multiLevelType w:val="hybridMultilevel"/>
    <w:tmpl w:val="EB385A0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07775"/>
    <w:multiLevelType w:val="hybridMultilevel"/>
    <w:tmpl w:val="7AAA5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D7315"/>
    <w:multiLevelType w:val="hybridMultilevel"/>
    <w:tmpl w:val="29E0BCB2"/>
    <w:lvl w:ilvl="0" w:tplc="D4C8B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F7FDA"/>
    <w:multiLevelType w:val="hybridMultilevel"/>
    <w:tmpl w:val="CF348B56"/>
    <w:lvl w:ilvl="0" w:tplc="76B09F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70FE9"/>
    <w:multiLevelType w:val="hybridMultilevel"/>
    <w:tmpl w:val="44D65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761F5F"/>
    <w:multiLevelType w:val="hybridMultilevel"/>
    <w:tmpl w:val="5E740F26"/>
    <w:lvl w:ilvl="0" w:tplc="2D7E935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F5429"/>
    <w:multiLevelType w:val="hybridMultilevel"/>
    <w:tmpl w:val="F1DAEA9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0B5B"/>
    <w:multiLevelType w:val="hybridMultilevel"/>
    <w:tmpl w:val="BE2AF5F6"/>
    <w:lvl w:ilvl="0" w:tplc="6F00B8AA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A6EFF"/>
    <w:multiLevelType w:val="hybridMultilevel"/>
    <w:tmpl w:val="E09A3768"/>
    <w:lvl w:ilvl="0" w:tplc="05AE3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C32DA"/>
    <w:multiLevelType w:val="hybridMultilevel"/>
    <w:tmpl w:val="F126E7C8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922B7"/>
    <w:multiLevelType w:val="hybridMultilevel"/>
    <w:tmpl w:val="6BAC4278"/>
    <w:lvl w:ilvl="0" w:tplc="A240E9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93084"/>
    <w:multiLevelType w:val="hybridMultilevel"/>
    <w:tmpl w:val="06AAE110"/>
    <w:lvl w:ilvl="0" w:tplc="7696DD4A">
      <w:start w:val="1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F4C9E"/>
    <w:multiLevelType w:val="hybridMultilevel"/>
    <w:tmpl w:val="00ACF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4"/>
  </w:num>
  <w:num w:numId="5">
    <w:abstractNumId w:val="13"/>
  </w:num>
  <w:num w:numId="6">
    <w:abstractNumId w:val="0"/>
  </w:num>
  <w:num w:numId="7">
    <w:abstractNumId w:val="27"/>
  </w:num>
  <w:num w:numId="8">
    <w:abstractNumId w:val="17"/>
  </w:num>
  <w:num w:numId="9">
    <w:abstractNumId w:val="9"/>
  </w:num>
  <w:num w:numId="10">
    <w:abstractNumId w:val="12"/>
  </w:num>
  <w:num w:numId="11">
    <w:abstractNumId w:val="3"/>
  </w:num>
  <w:num w:numId="12">
    <w:abstractNumId w:val="22"/>
  </w:num>
  <w:num w:numId="13">
    <w:abstractNumId w:val="26"/>
  </w:num>
  <w:num w:numId="14">
    <w:abstractNumId w:val="11"/>
  </w:num>
  <w:num w:numId="15">
    <w:abstractNumId w:val="7"/>
  </w:num>
  <w:num w:numId="16">
    <w:abstractNumId w:val="29"/>
  </w:num>
  <w:num w:numId="17">
    <w:abstractNumId w:val="8"/>
  </w:num>
  <w:num w:numId="18">
    <w:abstractNumId w:val="6"/>
  </w:num>
  <w:num w:numId="19">
    <w:abstractNumId w:val="16"/>
  </w:num>
  <w:num w:numId="20">
    <w:abstractNumId w:val="31"/>
  </w:num>
  <w:num w:numId="21">
    <w:abstractNumId w:val="4"/>
  </w:num>
  <w:num w:numId="22">
    <w:abstractNumId w:val="2"/>
  </w:num>
  <w:num w:numId="23">
    <w:abstractNumId w:val="24"/>
  </w:num>
  <w:num w:numId="24">
    <w:abstractNumId w:val="10"/>
  </w:num>
  <w:num w:numId="25">
    <w:abstractNumId w:val="28"/>
  </w:num>
  <w:num w:numId="26">
    <w:abstractNumId w:val="25"/>
  </w:num>
  <w:num w:numId="27">
    <w:abstractNumId w:val="15"/>
  </w:num>
  <w:num w:numId="28">
    <w:abstractNumId w:val="1"/>
  </w:num>
  <w:num w:numId="29">
    <w:abstractNumId w:val="21"/>
  </w:num>
  <w:num w:numId="30">
    <w:abstractNumId w:val="5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3"/>
    <w:rsid w:val="00015AD7"/>
    <w:rsid w:val="000169A8"/>
    <w:rsid w:val="00020E8D"/>
    <w:rsid w:val="00031EE2"/>
    <w:rsid w:val="00084316"/>
    <w:rsid w:val="00084CE3"/>
    <w:rsid w:val="000A6650"/>
    <w:rsid w:val="000A7C35"/>
    <w:rsid w:val="000B17FE"/>
    <w:rsid w:val="000C156E"/>
    <w:rsid w:val="000C70B2"/>
    <w:rsid w:val="000D11FE"/>
    <w:rsid w:val="000E55D6"/>
    <w:rsid w:val="000F4A74"/>
    <w:rsid w:val="00104605"/>
    <w:rsid w:val="0011534B"/>
    <w:rsid w:val="00146963"/>
    <w:rsid w:val="0018384F"/>
    <w:rsid w:val="001E0E0B"/>
    <w:rsid w:val="00221F47"/>
    <w:rsid w:val="0026572D"/>
    <w:rsid w:val="00266289"/>
    <w:rsid w:val="002B2E88"/>
    <w:rsid w:val="002B3ACA"/>
    <w:rsid w:val="002B6C89"/>
    <w:rsid w:val="002E0992"/>
    <w:rsid w:val="00312B8D"/>
    <w:rsid w:val="00341F85"/>
    <w:rsid w:val="0035047C"/>
    <w:rsid w:val="00357DD2"/>
    <w:rsid w:val="003C35C9"/>
    <w:rsid w:val="003E71BC"/>
    <w:rsid w:val="00413857"/>
    <w:rsid w:val="004259E5"/>
    <w:rsid w:val="00436216"/>
    <w:rsid w:val="00443C81"/>
    <w:rsid w:val="004723F5"/>
    <w:rsid w:val="00487618"/>
    <w:rsid w:val="004B2926"/>
    <w:rsid w:val="004C6199"/>
    <w:rsid w:val="004D3736"/>
    <w:rsid w:val="004E07DA"/>
    <w:rsid w:val="004E4839"/>
    <w:rsid w:val="004F0D2B"/>
    <w:rsid w:val="00500BC0"/>
    <w:rsid w:val="00524B25"/>
    <w:rsid w:val="00541EB9"/>
    <w:rsid w:val="00551CBF"/>
    <w:rsid w:val="00552F21"/>
    <w:rsid w:val="005624B0"/>
    <w:rsid w:val="0056395A"/>
    <w:rsid w:val="0058103B"/>
    <w:rsid w:val="005A39F4"/>
    <w:rsid w:val="005D7A88"/>
    <w:rsid w:val="00682EF9"/>
    <w:rsid w:val="006A3772"/>
    <w:rsid w:val="006C1342"/>
    <w:rsid w:val="006C2870"/>
    <w:rsid w:val="006C7BC3"/>
    <w:rsid w:val="00723D7A"/>
    <w:rsid w:val="00730868"/>
    <w:rsid w:val="00751B8F"/>
    <w:rsid w:val="00770BFE"/>
    <w:rsid w:val="00771571"/>
    <w:rsid w:val="007B28FE"/>
    <w:rsid w:val="007B45EA"/>
    <w:rsid w:val="007B7E7D"/>
    <w:rsid w:val="007D36E3"/>
    <w:rsid w:val="007D657D"/>
    <w:rsid w:val="007D6EEA"/>
    <w:rsid w:val="007F3CCE"/>
    <w:rsid w:val="00816106"/>
    <w:rsid w:val="00820A4E"/>
    <w:rsid w:val="00840A16"/>
    <w:rsid w:val="008655AB"/>
    <w:rsid w:val="008765FA"/>
    <w:rsid w:val="008F0C60"/>
    <w:rsid w:val="008F2F72"/>
    <w:rsid w:val="00932D35"/>
    <w:rsid w:val="00950914"/>
    <w:rsid w:val="009760ED"/>
    <w:rsid w:val="009C1A27"/>
    <w:rsid w:val="00A0748C"/>
    <w:rsid w:val="00A1618C"/>
    <w:rsid w:val="00A372A9"/>
    <w:rsid w:val="00A40410"/>
    <w:rsid w:val="00A4121B"/>
    <w:rsid w:val="00A54700"/>
    <w:rsid w:val="00A550F6"/>
    <w:rsid w:val="00A65C07"/>
    <w:rsid w:val="00A65C2E"/>
    <w:rsid w:val="00A8117E"/>
    <w:rsid w:val="00AB1D6C"/>
    <w:rsid w:val="00AB526A"/>
    <w:rsid w:val="00AC1D6E"/>
    <w:rsid w:val="00AC3A02"/>
    <w:rsid w:val="00AF540C"/>
    <w:rsid w:val="00B93D77"/>
    <w:rsid w:val="00B97868"/>
    <w:rsid w:val="00BB6932"/>
    <w:rsid w:val="00BC02E5"/>
    <w:rsid w:val="00C02A4D"/>
    <w:rsid w:val="00C04A15"/>
    <w:rsid w:val="00C246FD"/>
    <w:rsid w:val="00C456FD"/>
    <w:rsid w:val="00C616E5"/>
    <w:rsid w:val="00CB272E"/>
    <w:rsid w:val="00CB6BA2"/>
    <w:rsid w:val="00CF4E26"/>
    <w:rsid w:val="00DC75B7"/>
    <w:rsid w:val="00DD4DAF"/>
    <w:rsid w:val="00DE740A"/>
    <w:rsid w:val="00E14C02"/>
    <w:rsid w:val="00E24AB1"/>
    <w:rsid w:val="00E541C7"/>
    <w:rsid w:val="00E662FC"/>
    <w:rsid w:val="00E85F88"/>
    <w:rsid w:val="00EC425B"/>
    <w:rsid w:val="00ED24AE"/>
    <w:rsid w:val="00F02D34"/>
    <w:rsid w:val="00F07196"/>
    <w:rsid w:val="00FB23F4"/>
    <w:rsid w:val="00FC2EA3"/>
    <w:rsid w:val="00FC47A0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2799D-7D3C-4A67-BC83-6C18816B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84CE3"/>
    <w:pPr>
      <w:keepNext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84CE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rsid w:val="00084CE3"/>
    <w:pPr>
      <w:jc w:val="both"/>
    </w:pPr>
    <w:rPr>
      <w:rFonts w:ascii="CG Times" w:hAnsi="CG Times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4CE3"/>
    <w:rPr>
      <w:rFonts w:ascii="CG Times" w:eastAsia="Times New Roman" w:hAnsi="CG Times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84C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4C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84C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84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84C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4CE3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E3"/>
  </w:style>
  <w:style w:type="paragraph" w:styleId="Tekstdymka">
    <w:name w:val="Balloon Text"/>
    <w:basedOn w:val="Normalny"/>
    <w:link w:val="TekstdymkaZnak"/>
    <w:uiPriority w:val="99"/>
    <w:semiHidden/>
    <w:unhideWhenUsed/>
    <w:rsid w:val="00084C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E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C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CE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CE3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CE3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68C4-483F-46D0-A8CE-ED1A0A5F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2534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e.kasica</dc:creator>
  <cp:lastModifiedBy>user</cp:lastModifiedBy>
  <cp:revision>3</cp:revision>
  <cp:lastPrinted>2012-04-18T05:56:00Z</cp:lastPrinted>
  <dcterms:created xsi:type="dcterms:W3CDTF">2023-01-15T14:17:00Z</dcterms:created>
  <dcterms:modified xsi:type="dcterms:W3CDTF">2023-01-15T14:17:00Z</dcterms:modified>
</cp:coreProperties>
</file>